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0FEFC3" w14:textId="77777777" w:rsidR="00B32BFE" w:rsidRDefault="00B32BFE" w:rsidP="00B32BF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636DD318" w14:textId="77777777" w:rsidR="00B32BFE" w:rsidRPr="0006299C" w:rsidRDefault="00B32BFE" w:rsidP="00B32BF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074835F6" w14:textId="40AB4A65" w:rsidR="00B32BFE" w:rsidRPr="0006299C" w:rsidRDefault="00142315" w:rsidP="00B32BF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July 5</w:t>
      </w:r>
      <w:r w:rsidR="00B32BFE" w:rsidRPr="0006299C">
        <w:rPr>
          <w:rFonts w:ascii="Times New Roman" w:eastAsia="Times New Roman" w:hAnsi="Times New Roman" w:cs="Times New Roman"/>
          <w:color w:val="000000"/>
        </w:rPr>
        <w:t>, 2022</w:t>
      </w:r>
    </w:p>
    <w:p w14:paraId="784AC39A" w14:textId="77777777" w:rsidR="00B32BFE" w:rsidRPr="0006299C" w:rsidRDefault="00B32BFE" w:rsidP="00B32BF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673EF5B6" w14:textId="77777777" w:rsidR="00B32BFE" w:rsidRPr="0006299C" w:rsidRDefault="00B32BFE" w:rsidP="00B32BFE">
      <w:pPr>
        <w:rPr>
          <w:rFonts w:ascii="Times New Roman" w:hAnsi="Times New Roman" w:cs="Times New Roman"/>
        </w:rPr>
      </w:pPr>
    </w:p>
    <w:p w14:paraId="7565303D" w14:textId="77777777" w:rsidR="00B32BFE" w:rsidRPr="0006299C" w:rsidRDefault="00B32BFE" w:rsidP="00B32BFE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45F88E4B" w14:textId="77777777" w:rsidR="00B32BFE" w:rsidRPr="0006299C" w:rsidRDefault="00B32BFE" w:rsidP="00B32BFE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6B77B014" w14:textId="319B3C78" w:rsidR="00B32BFE" w:rsidRPr="0006299C" w:rsidRDefault="00B32BFE" w:rsidP="00B32BF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Richard Randall, John Frost, </w:t>
      </w:r>
      <w:r>
        <w:rPr>
          <w:rFonts w:ascii="Times New Roman" w:hAnsi="Times New Roman" w:cs="Times New Roman"/>
        </w:rPr>
        <w:t xml:space="preserve">Sandy Battreall, </w:t>
      </w:r>
      <w:r w:rsidRPr="0006299C">
        <w:rPr>
          <w:rFonts w:ascii="Times New Roman" w:hAnsi="Times New Roman" w:cs="Times New Roman"/>
        </w:rPr>
        <w:t>Carol Goller</w:t>
      </w:r>
      <w:r w:rsidR="00FA368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Matt Larson (Board member), </w:t>
      </w:r>
      <w:r w:rsidRPr="0006299C">
        <w:rPr>
          <w:rFonts w:ascii="Times New Roman" w:hAnsi="Times New Roman" w:cs="Times New Roman"/>
        </w:rPr>
        <w:t xml:space="preserve">Troy Weatherby (Managing Director) </w:t>
      </w:r>
    </w:p>
    <w:p w14:paraId="69AAF17D" w14:textId="77777777" w:rsidR="00B32BFE" w:rsidRPr="0006299C" w:rsidRDefault="00B32BFE" w:rsidP="00B32BFE">
      <w:pPr>
        <w:pStyle w:val="ListParagraph"/>
        <w:ind w:left="360"/>
        <w:rPr>
          <w:rFonts w:ascii="Times New Roman" w:hAnsi="Times New Roman" w:cs="Times New Roman"/>
        </w:rPr>
      </w:pPr>
    </w:p>
    <w:p w14:paraId="5DFF3CEC" w14:textId="77777777" w:rsidR="00B32BFE" w:rsidRPr="0006299C" w:rsidRDefault="00B32BFE" w:rsidP="00B32BF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23D114E2" w14:textId="77777777" w:rsidR="00B32BFE" w:rsidRPr="0006299C" w:rsidRDefault="00B32BFE" w:rsidP="00B32BF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271AF234" w14:textId="77BDB2CC" w:rsidR="00B32BFE" w:rsidRPr="0006299C" w:rsidRDefault="00B32BFE" w:rsidP="00B32BF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</w:t>
      </w:r>
      <w:r w:rsidR="00A40F17">
        <w:rPr>
          <w:rFonts w:ascii="Times New Roman" w:hAnsi="Times New Roman" w:cs="Times New Roman"/>
        </w:rPr>
        <w:t xml:space="preserve">had two water main breaks, both repaired; the </w:t>
      </w:r>
      <w:r w:rsidR="00FA368D">
        <w:rPr>
          <w:rFonts w:ascii="Times New Roman" w:hAnsi="Times New Roman" w:cs="Times New Roman"/>
        </w:rPr>
        <w:t>electronics in one of our WTP valves malfunctioned and awaits repair.</w:t>
      </w:r>
    </w:p>
    <w:p w14:paraId="4FCA6F09" w14:textId="5F5C6979" w:rsidR="00B32BFE" w:rsidRPr="0006299C" w:rsidRDefault="00B32BFE" w:rsidP="00B32BF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</w:t>
      </w:r>
      <w:r w:rsidR="00FA368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is finished; LS 5 work will be scheduled next. </w:t>
      </w:r>
    </w:p>
    <w:p w14:paraId="24128450" w14:textId="02BBA09A" w:rsidR="00B32BFE" w:rsidRPr="00F51A2A" w:rsidRDefault="00B32BFE" w:rsidP="00B32BF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F51A2A">
        <w:rPr>
          <w:rFonts w:ascii="Times New Roman" w:hAnsi="Times New Roman" w:cs="Times New Roman"/>
        </w:rPr>
        <w:t xml:space="preserve">Road </w:t>
      </w:r>
      <w:r>
        <w:rPr>
          <w:rFonts w:ascii="Times New Roman" w:hAnsi="Times New Roman" w:cs="Times New Roman"/>
        </w:rPr>
        <w:t xml:space="preserve">overlays and repairs </w:t>
      </w:r>
      <w:r w:rsidR="00FA368D">
        <w:rPr>
          <w:rFonts w:ascii="Times New Roman" w:hAnsi="Times New Roman" w:cs="Times New Roman"/>
        </w:rPr>
        <w:t>remain to</w:t>
      </w:r>
      <w:r>
        <w:rPr>
          <w:rFonts w:ascii="Times New Roman" w:hAnsi="Times New Roman" w:cs="Times New Roman"/>
        </w:rPr>
        <w:t xml:space="preserve"> be scheduled</w:t>
      </w:r>
      <w:r w:rsidRPr="00F51A2A">
        <w:rPr>
          <w:rFonts w:ascii="Times New Roman" w:hAnsi="Times New Roman" w:cs="Times New Roman"/>
        </w:rPr>
        <w:t>.</w:t>
      </w:r>
    </w:p>
    <w:p w14:paraId="756AB4F2" w14:textId="07B5D9D8" w:rsidR="00B32BFE" w:rsidRPr="00366ED6" w:rsidRDefault="00B32BFE" w:rsidP="00B32BF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2011 one-ton truck </w:t>
      </w:r>
      <w:r w:rsidR="00105E6A">
        <w:rPr>
          <w:rFonts w:ascii="Times New Roman" w:hAnsi="Times New Roman" w:cs="Times New Roman"/>
        </w:rPr>
        <w:t xml:space="preserve">is inoperative </w:t>
      </w:r>
      <w:r w:rsidR="00C12EBC">
        <w:rPr>
          <w:rFonts w:ascii="Times New Roman" w:hAnsi="Times New Roman" w:cs="Times New Roman"/>
        </w:rPr>
        <w:t>pending repair</w:t>
      </w:r>
      <w:r>
        <w:rPr>
          <w:rFonts w:ascii="Times New Roman" w:hAnsi="Times New Roman" w:cs="Times New Roman"/>
        </w:rPr>
        <w:t xml:space="preserve">; we are still unsure when a replacement mower will be available. </w:t>
      </w:r>
    </w:p>
    <w:p w14:paraId="19AC977C" w14:textId="40E1A15F" w:rsidR="00B32BFE" w:rsidRPr="0006299C" w:rsidRDefault="0036710A" w:rsidP="00B32BF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Many access lots were well utilized over the holiday weekend and have been cleaned; low branches at the campground will be trimmed. </w:t>
      </w:r>
    </w:p>
    <w:p w14:paraId="0D3C355C" w14:textId="545A31E6" w:rsidR="00B32BFE" w:rsidRPr="00524C71" w:rsidRDefault="00F810E4" w:rsidP="00B32BF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At a later date, t</w:t>
      </w:r>
      <w:r w:rsidR="00CA6BEF">
        <w:rPr>
          <w:rFonts w:ascii="Times New Roman" w:hAnsi="Times New Roman" w:cs="Times New Roman"/>
        </w:rPr>
        <w:t xml:space="preserve">he committee will evaluate options </w:t>
      </w:r>
      <w:r w:rsidR="0096045B">
        <w:rPr>
          <w:rFonts w:ascii="Times New Roman" w:hAnsi="Times New Roman" w:cs="Times New Roman"/>
        </w:rPr>
        <w:t xml:space="preserve">to address </w:t>
      </w:r>
      <w:r w:rsidR="0017373A">
        <w:rPr>
          <w:rFonts w:ascii="Times New Roman" w:hAnsi="Times New Roman" w:cs="Times New Roman"/>
        </w:rPr>
        <w:t>annual pool concerns</w:t>
      </w:r>
      <w:r w:rsidR="00CA6BEF">
        <w:rPr>
          <w:rFonts w:ascii="Times New Roman" w:hAnsi="Times New Roman" w:cs="Times New Roman"/>
        </w:rPr>
        <w:t xml:space="preserve">. </w:t>
      </w:r>
      <w:r w:rsidR="00B32BFE">
        <w:rPr>
          <w:rFonts w:ascii="Times New Roman" w:hAnsi="Times New Roman" w:cs="Times New Roman"/>
        </w:rPr>
        <w:t xml:space="preserve"> </w:t>
      </w:r>
      <w:r w:rsidR="00B32BFE" w:rsidRPr="00524C71">
        <w:rPr>
          <w:rFonts w:ascii="Times New Roman" w:hAnsi="Times New Roman" w:cs="Times New Roman"/>
        </w:rPr>
        <w:t xml:space="preserve">  </w:t>
      </w:r>
    </w:p>
    <w:p w14:paraId="59D7BE92" w14:textId="4F50C1B2" w:rsidR="00B32BFE" w:rsidRPr="0006299C" w:rsidRDefault="00B32BFE" w:rsidP="00B32BF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The committee reviewed utility rate data</w:t>
      </w:r>
      <w:r>
        <w:rPr>
          <w:rFonts w:ascii="Times New Roman" w:hAnsi="Times New Roman" w:cs="Times New Roman"/>
        </w:rPr>
        <w:t>;</w:t>
      </w:r>
      <w:r w:rsidRPr="000629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we are still in alignment with projections YTD</w:t>
      </w:r>
      <w:r w:rsidRPr="0006299C">
        <w:rPr>
          <w:rFonts w:ascii="Times New Roman" w:hAnsi="Times New Roman" w:cs="Times New Roman"/>
        </w:rPr>
        <w:t>.</w:t>
      </w:r>
    </w:p>
    <w:p w14:paraId="44B6D110" w14:textId="682ED16F" w:rsidR="00B32BFE" w:rsidRPr="00C51E08" w:rsidRDefault="00B32BFE" w:rsidP="00B32BF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Weatherby </w:t>
      </w:r>
      <w:r w:rsidR="0036031F">
        <w:rPr>
          <w:rFonts w:ascii="Times New Roman" w:hAnsi="Times New Roman" w:cs="Times New Roman"/>
        </w:rPr>
        <w:t>updated the cost</w:t>
      </w:r>
      <w:r>
        <w:rPr>
          <w:rFonts w:ascii="Times New Roman" w:hAnsi="Times New Roman" w:cs="Times New Roman"/>
        </w:rPr>
        <w:t xml:space="preserve"> </w:t>
      </w:r>
      <w:r w:rsidR="00DE6537">
        <w:rPr>
          <w:rFonts w:ascii="Times New Roman" w:hAnsi="Times New Roman" w:cs="Times New Roman"/>
        </w:rPr>
        <w:t xml:space="preserve">estimate </w:t>
      </w:r>
      <w:r>
        <w:rPr>
          <w:rFonts w:ascii="Times New Roman" w:hAnsi="Times New Roman" w:cs="Times New Roman"/>
        </w:rPr>
        <w:t>for rerout</w:t>
      </w:r>
      <w:r w:rsidR="0036031F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the </w:t>
      </w:r>
      <w:r w:rsidR="008B5831">
        <w:rPr>
          <w:rFonts w:ascii="Times New Roman" w:hAnsi="Times New Roman" w:cs="Times New Roman"/>
        </w:rPr>
        <w:t xml:space="preserve">LS 9 </w:t>
      </w:r>
      <w:r>
        <w:rPr>
          <w:rFonts w:ascii="Times New Roman" w:hAnsi="Times New Roman" w:cs="Times New Roman"/>
        </w:rPr>
        <w:t>sewer line</w:t>
      </w:r>
      <w:r w:rsidR="005F60DB">
        <w:rPr>
          <w:rFonts w:ascii="Times New Roman" w:hAnsi="Times New Roman" w:cs="Times New Roman"/>
        </w:rPr>
        <w:t>, and the committee will continue to pursue discussi</w:t>
      </w:r>
      <w:r w:rsidR="00972C68">
        <w:rPr>
          <w:rFonts w:ascii="Times New Roman" w:hAnsi="Times New Roman" w:cs="Times New Roman"/>
        </w:rPr>
        <w:t>on</w:t>
      </w:r>
      <w:r w:rsidR="005F60D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14:paraId="20B76CDD" w14:textId="77777777" w:rsidR="00C51E08" w:rsidRPr="00A40F17" w:rsidRDefault="00C51E08" w:rsidP="00C51E08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0212054E" w14:textId="5B61C3BC" w:rsidR="00A40F17" w:rsidRPr="0006299C" w:rsidRDefault="00A40F17" w:rsidP="00A40F17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Business </w:t>
      </w:r>
    </w:p>
    <w:p w14:paraId="08623770" w14:textId="7841F41C" w:rsidR="00A40F17" w:rsidRPr="0006299C" w:rsidRDefault="00A40F17" w:rsidP="00A40F17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Capital Projects </w:t>
      </w:r>
      <w:r w:rsidR="00C51E08">
        <w:rPr>
          <w:rFonts w:ascii="Times New Roman" w:hAnsi="Times New Roman" w:cs="Times New Roman"/>
        </w:rPr>
        <w:t xml:space="preserve">– the committee began looking over its </w:t>
      </w:r>
      <w:r w:rsidR="005F60DB">
        <w:rPr>
          <w:rFonts w:ascii="Times New Roman" w:hAnsi="Times New Roman" w:cs="Times New Roman"/>
        </w:rPr>
        <w:t xml:space="preserve">Annual and Five-Year </w:t>
      </w:r>
      <w:r w:rsidR="00C51E08">
        <w:rPr>
          <w:rFonts w:ascii="Times New Roman" w:hAnsi="Times New Roman" w:cs="Times New Roman"/>
        </w:rPr>
        <w:t>Capital Projects Plans.</w:t>
      </w:r>
    </w:p>
    <w:p w14:paraId="347F2D7A" w14:textId="77777777" w:rsidR="00B32BFE" w:rsidRPr="00A40F17" w:rsidRDefault="00B32BFE" w:rsidP="00A40F17">
      <w:p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</w:p>
    <w:p w14:paraId="0E0072EC" w14:textId="05FF5B5E" w:rsidR="00B32BFE" w:rsidRPr="00E81210" w:rsidRDefault="00B32BFE" w:rsidP="00B32BF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>Tues</w:t>
      </w:r>
      <w:r w:rsidRPr="00E81210">
        <w:rPr>
          <w:rFonts w:ascii="Times New Roman" w:hAnsi="Times New Roman" w:cs="Times New Roman"/>
        </w:rPr>
        <w:t xml:space="preserve">day, </w:t>
      </w:r>
      <w:r w:rsidR="00142315">
        <w:rPr>
          <w:rFonts w:ascii="Times New Roman" w:hAnsi="Times New Roman" w:cs="Times New Roman"/>
        </w:rPr>
        <w:t>August 1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, 2022. </w:t>
      </w:r>
    </w:p>
    <w:p w14:paraId="424573CB" w14:textId="77777777" w:rsidR="00B32BFE" w:rsidRPr="00E81210" w:rsidRDefault="00B32BFE" w:rsidP="00B32BFE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7D780517" w14:textId="614078AE" w:rsidR="00B32BFE" w:rsidRPr="00571C34" w:rsidRDefault="00B32BFE" w:rsidP="00B32BFE">
      <w:pPr>
        <w:pStyle w:val="ListParagraph"/>
        <w:numPr>
          <w:ilvl w:val="0"/>
          <w:numId w:val="1"/>
        </w:numPr>
        <w:spacing w:line="276" w:lineRule="auto"/>
      </w:pPr>
      <w:r w:rsidRPr="00A3747F">
        <w:rPr>
          <w:rFonts w:ascii="Times New Roman" w:hAnsi="Times New Roman" w:cs="Times New Roman"/>
        </w:rPr>
        <w:t xml:space="preserve">The meeting adjourned at </w:t>
      </w:r>
      <w:r w:rsidR="00FA368D">
        <w:rPr>
          <w:rFonts w:ascii="Times New Roman" w:hAnsi="Times New Roman" w:cs="Times New Roman"/>
          <w:color w:val="000000" w:themeColor="text1" w:themeShade="80"/>
        </w:rPr>
        <w:t>7:30</w:t>
      </w:r>
      <w:r w:rsidRPr="00A3747F">
        <w:rPr>
          <w:rFonts w:ascii="Times New Roman" w:hAnsi="Times New Roman" w:cs="Times New Roman"/>
          <w:color w:val="000000" w:themeColor="text1" w:themeShade="80"/>
        </w:rPr>
        <w:t xml:space="preserve"> p.m.</w:t>
      </w:r>
      <w:r w:rsidR="00EB4E4F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79806F50" w14:textId="77777777" w:rsidR="00571C34" w:rsidRDefault="00571C34" w:rsidP="00571C34">
      <w:pPr>
        <w:pStyle w:val="ListParagraph"/>
      </w:pPr>
    </w:p>
    <w:p w14:paraId="5B9A843D" w14:textId="3060388F" w:rsidR="00785F52" w:rsidRDefault="00571C34" w:rsidP="00FA368D">
      <w:pPr>
        <w:spacing w:line="276" w:lineRule="auto"/>
      </w:pPr>
      <w:r>
        <w:br/>
      </w:r>
      <w:bookmarkEnd w:id="0"/>
    </w:p>
    <w:p w14:paraId="31CE7850" w14:textId="77777777" w:rsidR="00785F52" w:rsidRDefault="00785F52"/>
    <w:sectPr w:rsidR="00785F52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BFE"/>
    <w:rsid w:val="00045091"/>
    <w:rsid w:val="00052A3C"/>
    <w:rsid w:val="000E57E7"/>
    <w:rsid w:val="00105E6A"/>
    <w:rsid w:val="00142315"/>
    <w:rsid w:val="0017373A"/>
    <w:rsid w:val="001B069D"/>
    <w:rsid w:val="001E42F4"/>
    <w:rsid w:val="001E4BFA"/>
    <w:rsid w:val="0024418A"/>
    <w:rsid w:val="002842E3"/>
    <w:rsid w:val="003213D9"/>
    <w:rsid w:val="0036031F"/>
    <w:rsid w:val="0036710A"/>
    <w:rsid w:val="00374EFF"/>
    <w:rsid w:val="00401F9E"/>
    <w:rsid w:val="004C79E5"/>
    <w:rsid w:val="004E1BE2"/>
    <w:rsid w:val="00527FBC"/>
    <w:rsid w:val="0055072F"/>
    <w:rsid w:val="00571C34"/>
    <w:rsid w:val="005E77E1"/>
    <w:rsid w:val="005F60DB"/>
    <w:rsid w:val="006120D8"/>
    <w:rsid w:val="00724065"/>
    <w:rsid w:val="00785F52"/>
    <w:rsid w:val="008B5831"/>
    <w:rsid w:val="008E4E18"/>
    <w:rsid w:val="0096045B"/>
    <w:rsid w:val="00972C68"/>
    <w:rsid w:val="009A35FE"/>
    <w:rsid w:val="00A40F17"/>
    <w:rsid w:val="00A74C51"/>
    <w:rsid w:val="00AC582B"/>
    <w:rsid w:val="00AD2549"/>
    <w:rsid w:val="00B32BFE"/>
    <w:rsid w:val="00B432BE"/>
    <w:rsid w:val="00B66435"/>
    <w:rsid w:val="00C12EBC"/>
    <w:rsid w:val="00C51E08"/>
    <w:rsid w:val="00CA6BEF"/>
    <w:rsid w:val="00D83107"/>
    <w:rsid w:val="00DE6537"/>
    <w:rsid w:val="00E07DDD"/>
    <w:rsid w:val="00E8673D"/>
    <w:rsid w:val="00EB4E4F"/>
    <w:rsid w:val="00F44EF1"/>
    <w:rsid w:val="00F810E4"/>
    <w:rsid w:val="00FA368D"/>
    <w:rsid w:val="00FB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2F3C4"/>
  <w15:chartTrackingRefBased/>
  <w15:docId w15:val="{7D023AA7-8F9C-458F-B74A-986B4F16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71C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39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31</cp:revision>
  <dcterms:created xsi:type="dcterms:W3CDTF">2022-07-06T13:33:00Z</dcterms:created>
  <dcterms:modified xsi:type="dcterms:W3CDTF">2022-07-07T14:35:00Z</dcterms:modified>
</cp:coreProperties>
</file>