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A9183D" w14:textId="7E29FC0F" w:rsidR="00B37B7B" w:rsidRDefault="00CB1BA1" w:rsidP="00CB1BA1">
      <w:pPr>
        <w:spacing w:line="264" w:lineRule="auto"/>
        <w:jc w:val="center"/>
        <w:rPr>
          <w:rFonts w:ascii="Century Gothic" w:hAnsi="Century Gothic" w:cs="Calibri Light"/>
          <w:sz w:val="24"/>
          <w:szCs w:val="24"/>
        </w:rPr>
      </w:pPr>
      <w:r>
        <w:rPr>
          <w:rFonts w:ascii="Century Gothic" w:hAnsi="Century Gothic" w:cs="Calibri Light"/>
          <w:sz w:val="24"/>
          <w:szCs w:val="24"/>
        </w:rPr>
        <w:t>Election Committee Meeting</w:t>
      </w:r>
    </w:p>
    <w:p w14:paraId="2BB7C309" w14:textId="14CA85B4" w:rsidR="00CB1BA1" w:rsidRDefault="00CB1BA1" w:rsidP="00CB1BA1">
      <w:pPr>
        <w:spacing w:line="264" w:lineRule="auto"/>
        <w:jc w:val="center"/>
        <w:rPr>
          <w:rFonts w:ascii="Century Gothic" w:hAnsi="Century Gothic" w:cs="Calibri Light"/>
          <w:sz w:val="24"/>
          <w:szCs w:val="24"/>
        </w:rPr>
      </w:pPr>
      <w:r>
        <w:rPr>
          <w:rFonts w:ascii="Century Gothic" w:hAnsi="Century Gothic" w:cs="Calibri Light"/>
          <w:sz w:val="24"/>
          <w:szCs w:val="24"/>
        </w:rPr>
        <w:t>10-6-22</w:t>
      </w:r>
    </w:p>
    <w:p w14:paraId="3878128D" w14:textId="77777777" w:rsidR="00CB1BA1" w:rsidRPr="00CE510B" w:rsidRDefault="00CB1BA1" w:rsidP="00B37B7B">
      <w:pPr>
        <w:spacing w:line="264" w:lineRule="auto"/>
        <w:jc w:val="both"/>
        <w:rPr>
          <w:rFonts w:ascii="Century Gothic" w:hAnsi="Century Gothic" w:cs="Calibri Light"/>
          <w:sz w:val="24"/>
          <w:szCs w:val="24"/>
        </w:rPr>
      </w:pPr>
    </w:p>
    <w:p w14:paraId="3E13B147" w14:textId="05F38AFE" w:rsidR="00B37B7B" w:rsidRPr="00CE510B" w:rsidRDefault="00B37B7B" w:rsidP="00B37B7B">
      <w:pPr>
        <w:spacing w:line="264" w:lineRule="auto"/>
        <w:jc w:val="both"/>
        <w:rPr>
          <w:rFonts w:ascii="Century Gothic" w:hAnsi="Century Gothic" w:cs="Calibri Light"/>
          <w:sz w:val="24"/>
          <w:szCs w:val="24"/>
        </w:rPr>
      </w:pPr>
      <w:r w:rsidRPr="00CE510B">
        <w:rPr>
          <w:rFonts w:ascii="Century Gothic" w:hAnsi="Century Gothic" w:cs="Calibri Light"/>
          <w:sz w:val="24"/>
          <w:szCs w:val="24"/>
        </w:rPr>
        <w:t xml:space="preserve">The Beaver Lake Election Committee meeting was held Thursday, </w:t>
      </w:r>
      <w:r w:rsidR="00DC69E0" w:rsidRPr="00CE510B">
        <w:rPr>
          <w:rFonts w:ascii="Century Gothic" w:hAnsi="Century Gothic" w:cs="Calibri Light"/>
          <w:sz w:val="24"/>
          <w:szCs w:val="24"/>
        </w:rPr>
        <w:t>October 6</w:t>
      </w:r>
      <w:r w:rsidRPr="00CE510B">
        <w:rPr>
          <w:rFonts w:ascii="Century Gothic" w:hAnsi="Century Gothic" w:cs="Calibri Light"/>
          <w:sz w:val="24"/>
          <w:szCs w:val="24"/>
          <w:vertAlign w:val="superscript"/>
        </w:rPr>
        <w:t>th</w:t>
      </w:r>
      <w:r w:rsidRPr="00CE510B">
        <w:rPr>
          <w:rFonts w:ascii="Century Gothic" w:hAnsi="Century Gothic" w:cs="Calibri Light"/>
          <w:sz w:val="24"/>
          <w:szCs w:val="24"/>
        </w:rPr>
        <w:t xml:space="preserve">, 2022, at the Beaver Lake Clubhouse.  Carol </w:t>
      </w:r>
      <w:proofErr w:type="spellStart"/>
      <w:r w:rsidRPr="00CE510B">
        <w:rPr>
          <w:rFonts w:ascii="Century Gothic" w:hAnsi="Century Gothic" w:cs="Calibri Light"/>
          <w:sz w:val="24"/>
          <w:szCs w:val="24"/>
        </w:rPr>
        <w:t>Goller</w:t>
      </w:r>
      <w:proofErr w:type="spellEnd"/>
      <w:r w:rsidRPr="00CE510B">
        <w:rPr>
          <w:rFonts w:ascii="Century Gothic" w:hAnsi="Century Gothic" w:cs="Calibri Light"/>
          <w:sz w:val="24"/>
          <w:szCs w:val="24"/>
        </w:rPr>
        <w:t xml:space="preserve">, Chairperson, called the meeting to order at 6:00 p.m.  </w:t>
      </w:r>
    </w:p>
    <w:p w14:paraId="1484D7D3" w14:textId="77777777" w:rsidR="00B37B7B" w:rsidRPr="00CE510B" w:rsidRDefault="00B37B7B" w:rsidP="00B37B7B">
      <w:pPr>
        <w:spacing w:line="264" w:lineRule="auto"/>
        <w:jc w:val="both"/>
        <w:rPr>
          <w:rFonts w:ascii="Century Gothic" w:hAnsi="Century Gothic" w:cs="Calibri Light"/>
          <w:sz w:val="24"/>
          <w:szCs w:val="24"/>
        </w:rPr>
      </w:pPr>
    </w:p>
    <w:p w14:paraId="475863C3" w14:textId="0924F409" w:rsidR="00B37B7B" w:rsidRPr="00CE510B" w:rsidRDefault="00B37B7B" w:rsidP="00B37B7B">
      <w:pPr>
        <w:spacing w:line="264" w:lineRule="auto"/>
        <w:jc w:val="both"/>
        <w:rPr>
          <w:rFonts w:ascii="Century Gothic" w:hAnsi="Century Gothic" w:cs="Calibri Light"/>
          <w:sz w:val="24"/>
          <w:szCs w:val="24"/>
        </w:rPr>
      </w:pPr>
      <w:r w:rsidRPr="00CE510B">
        <w:rPr>
          <w:rFonts w:ascii="Century Gothic" w:hAnsi="Century Gothic" w:cs="Calibri Light"/>
          <w:sz w:val="24"/>
          <w:szCs w:val="24"/>
        </w:rPr>
        <w:t xml:space="preserve">Attendance was taken.  Present were committee members </w:t>
      </w:r>
      <w:r w:rsidR="00623EAD">
        <w:rPr>
          <w:rFonts w:ascii="Century Gothic" w:hAnsi="Century Gothic" w:cs="Calibri Light"/>
          <w:sz w:val="24"/>
          <w:szCs w:val="24"/>
        </w:rPr>
        <w:t xml:space="preserve">Sandy </w:t>
      </w:r>
      <w:proofErr w:type="spellStart"/>
      <w:r w:rsidR="00623EAD">
        <w:rPr>
          <w:rFonts w:ascii="Century Gothic" w:hAnsi="Century Gothic" w:cs="Calibri Light"/>
          <w:sz w:val="24"/>
          <w:szCs w:val="24"/>
        </w:rPr>
        <w:t>Battreall</w:t>
      </w:r>
      <w:proofErr w:type="spellEnd"/>
      <w:r w:rsidR="00623EAD">
        <w:rPr>
          <w:rFonts w:ascii="Century Gothic" w:hAnsi="Century Gothic" w:cs="Calibri Light"/>
          <w:sz w:val="24"/>
          <w:szCs w:val="24"/>
        </w:rPr>
        <w:t xml:space="preserve">, </w:t>
      </w:r>
      <w:r w:rsidR="00DC69E0" w:rsidRPr="00CE510B">
        <w:rPr>
          <w:rFonts w:ascii="Century Gothic" w:hAnsi="Century Gothic" w:cs="Calibri Light"/>
          <w:sz w:val="24"/>
          <w:szCs w:val="24"/>
        </w:rPr>
        <w:t xml:space="preserve">Allison Welch, </w:t>
      </w:r>
      <w:proofErr w:type="spellStart"/>
      <w:r w:rsidRPr="00CE510B">
        <w:rPr>
          <w:rFonts w:ascii="Century Gothic" w:hAnsi="Century Gothic" w:cs="Calibri Light"/>
          <w:sz w:val="24"/>
          <w:szCs w:val="24"/>
        </w:rPr>
        <w:t>Rhae</w:t>
      </w:r>
      <w:proofErr w:type="spellEnd"/>
      <w:r w:rsidRPr="00CE510B">
        <w:rPr>
          <w:rFonts w:ascii="Century Gothic" w:hAnsi="Century Gothic" w:cs="Calibri Light"/>
          <w:sz w:val="24"/>
          <w:szCs w:val="24"/>
        </w:rPr>
        <w:t xml:space="preserve"> Werner, Janet Houston, Fred Becker, Carol </w:t>
      </w:r>
      <w:proofErr w:type="spellStart"/>
      <w:proofErr w:type="gramStart"/>
      <w:r w:rsidRPr="00CE510B">
        <w:rPr>
          <w:rFonts w:ascii="Century Gothic" w:hAnsi="Century Gothic" w:cs="Calibri Light"/>
          <w:sz w:val="24"/>
          <w:szCs w:val="24"/>
        </w:rPr>
        <w:t>Goller</w:t>
      </w:r>
      <w:proofErr w:type="spellEnd"/>
      <w:r w:rsidRPr="00CE510B">
        <w:rPr>
          <w:rFonts w:ascii="Century Gothic" w:hAnsi="Century Gothic" w:cs="Calibri Light"/>
          <w:sz w:val="24"/>
          <w:szCs w:val="24"/>
        </w:rPr>
        <w:t>;</w:t>
      </w:r>
      <w:proofErr w:type="gramEnd"/>
      <w:r w:rsidRPr="00CE510B">
        <w:rPr>
          <w:rFonts w:ascii="Century Gothic" w:hAnsi="Century Gothic" w:cs="Calibri Light"/>
          <w:sz w:val="24"/>
          <w:szCs w:val="24"/>
        </w:rPr>
        <w:t xml:space="preserve"> and board member Callie Watson</w:t>
      </w:r>
    </w:p>
    <w:p w14:paraId="24F80CD4" w14:textId="77777777" w:rsidR="00B37B7B" w:rsidRPr="00CE510B" w:rsidRDefault="00B37B7B" w:rsidP="00B37B7B">
      <w:pPr>
        <w:spacing w:line="264" w:lineRule="auto"/>
        <w:jc w:val="both"/>
        <w:rPr>
          <w:rFonts w:ascii="Century Gothic" w:hAnsi="Century Gothic" w:cs="Calibri Light"/>
          <w:sz w:val="24"/>
          <w:szCs w:val="24"/>
        </w:rPr>
      </w:pPr>
    </w:p>
    <w:p w14:paraId="5B10E473" w14:textId="6E86C023" w:rsidR="00B37B7B" w:rsidRPr="00CE510B" w:rsidRDefault="00DC69E0" w:rsidP="00B37B7B">
      <w:pPr>
        <w:spacing w:line="264" w:lineRule="auto"/>
        <w:jc w:val="both"/>
        <w:rPr>
          <w:rFonts w:ascii="Century Gothic" w:hAnsi="Century Gothic" w:cs="Calibri Light"/>
          <w:sz w:val="24"/>
          <w:szCs w:val="24"/>
        </w:rPr>
      </w:pPr>
      <w:r w:rsidRPr="00CE510B">
        <w:rPr>
          <w:rFonts w:ascii="Century Gothic" w:hAnsi="Century Gothic" w:cs="Calibri Light"/>
          <w:sz w:val="24"/>
          <w:szCs w:val="24"/>
        </w:rPr>
        <w:t xml:space="preserve">The committee </w:t>
      </w:r>
      <w:r w:rsidR="00A81108" w:rsidRPr="00CE510B">
        <w:rPr>
          <w:rFonts w:ascii="Century Gothic" w:hAnsi="Century Gothic" w:cs="Calibri Light"/>
          <w:sz w:val="24"/>
          <w:szCs w:val="24"/>
        </w:rPr>
        <w:t>worked on</w:t>
      </w:r>
      <w:r w:rsidRPr="00CE510B">
        <w:rPr>
          <w:rFonts w:ascii="Century Gothic" w:hAnsi="Century Gothic" w:cs="Calibri Light"/>
          <w:sz w:val="24"/>
          <w:szCs w:val="24"/>
        </w:rPr>
        <w:t xml:space="preserve"> two orders of business:</w:t>
      </w:r>
      <w:r w:rsidR="00B37B7B" w:rsidRPr="00CE510B">
        <w:rPr>
          <w:rFonts w:ascii="Century Gothic" w:hAnsi="Century Gothic" w:cs="Calibri Light"/>
          <w:sz w:val="24"/>
          <w:szCs w:val="24"/>
        </w:rPr>
        <w:t xml:space="preserve">  </w:t>
      </w:r>
    </w:p>
    <w:p w14:paraId="3218FBE6" w14:textId="77777777" w:rsidR="00B37B7B" w:rsidRPr="00CE510B" w:rsidRDefault="00B37B7B" w:rsidP="00B37B7B">
      <w:pPr>
        <w:spacing w:line="264" w:lineRule="auto"/>
        <w:jc w:val="both"/>
        <w:rPr>
          <w:rFonts w:ascii="Century Gothic" w:hAnsi="Century Gothic" w:cs="Calibri Light"/>
          <w:sz w:val="24"/>
          <w:szCs w:val="24"/>
        </w:rPr>
      </w:pPr>
    </w:p>
    <w:p w14:paraId="55E3ED75" w14:textId="4484AC7F" w:rsidR="00DC69E0" w:rsidRPr="00CE510B" w:rsidRDefault="00B37B7B" w:rsidP="00DC69E0">
      <w:pPr>
        <w:pStyle w:val="ListParagraph"/>
        <w:numPr>
          <w:ilvl w:val="0"/>
          <w:numId w:val="1"/>
        </w:numPr>
        <w:spacing w:line="264" w:lineRule="auto"/>
        <w:jc w:val="both"/>
        <w:rPr>
          <w:rFonts w:ascii="Century Gothic" w:hAnsi="Century Gothic" w:cs="Calibri Light"/>
          <w:sz w:val="24"/>
          <w:szCs w:val="24"/>
        </w:rPr>
      </w:pPr>
      <w:r w:rsidRPr="00CE510B">
        <w:rPr>
          <w:rFonts w:ascii="Century Gothic" w:hAnsi="Century Gothic" w:cs="Calibri Light"/>
          <w:sz w:val="24"/>
          <w:szCs w:val="24"/>
        </w:rPr>
        <w:t xml:space="preserve">The committee </w:t>
      </w:r>
      <w:r w:rsidR="00DC69E0" w:rsidRPr="00CE510B">
        <w:rPr>
          <w:rFonts w:ascii="Century Gothic" w:hAnsi="Century Gothic" w:cs="Calibri Light"/>
          <w:sz w:val="24"/>
          <w:szCs w:val="24"/>
        </w:rPr>
        <w:t xml:space="preserve">reviewed in detail Section VII of the Handbook, Election Procedures, and identified needed updates to accommodate electronic voting. Electronic voting </w:t>
      </w:r>
      <w:r w:rsidR="00A81108" w:rsidRPr="00CE510B">
        <w:rPr>
          <w:rFonts w:ascii="Century Gothic" w:hAnsi="Century Gothic" w:cs="Calibri Light"/>
          <w:sz w:val="24"/>
          <w:szCs w:val="24"/>
        </w:rPr>
        <w:t>should</w:t>
      </w:r>
      <w:r w:rsidR="00DC69E0" w:rsidRPr="00CE510B">
        <w:rPr>
          <w:rFonts w:ascii="Century Gothic" w:hAnsi="Century Gothic" w:cs="Calibri Light"/>
          <w:sz w:val="24"/>
          <w:szCs w:val="24"/>
        </w:rPr>
        <w:t xml:space="preserve"> be optional for members in 2023, and wording of our procedures must reflect this option. Final changes </w:t>
      </w:r>
      <w:r w:rsidR="00A81108" w:rsidRPr="00CE510B">
        <w:rPr>
          <w:rFonts w:ascii="Century Gothic" w:hAnsi="Century Gothic" w:cs="Calibri Light"/>
          <w:sz w:val="24"/>
          <w:szCs w:val="24"/>
        </w:rPr>
        <w:t xml:space="preserve">to the Handbook </w:t>
      </w:r>
      <w:r w:rsidR="00DC69E0" w:rsidRPr="00CE510B">
        <w:rPr>
          <w:rFonts w:ascii="Century Gothic" w:hAnsi="Century Gothic" w:cs="Calibri Light"/>
          <w:sz w:val="24"/>
          <w:szCs w:val="24"/>
        </w:rPr>
        <w:t>will be completed after the meeting</w:t>
      </w:r>
      <w:r w:rsidR="00A81108" w:rsidRPr="00CE510B">
        <w:rPr>
          <w:rFonts w:ascii="Century Gothic" w:hAnsi="Century Gothic" w:cs="Calibri Light"/>
          <w:sz w:val="24"/>
          <w:szCs w:val="24"/>
        </w:rPr>
        <w:t>,</w:t>
      </w:r>
      <w:r w:rsidR="00DC69E0" w:rsidRPr="00CE510B">
        <w:rPr>
          <w:rFonts w:ascii="Century Gothic" w:hAnsi="Century Gothic" w:cs="Calibri Light"/>
          <w:sz w:val="24"/>
          <w:szCs w:val="24"/>
        </w:rPr>
        <w:t xml:space="preserve"> and we will vote on recommending the changes by email. </w:t>
      </w:r>
    </w:p>
    <w:p w14:paraId="30DA5C67" w14:textId="77777777" w:rsidR="00A81108" w:rsidRPr="00CE510B" w:rsidRDefault="00A81108" w:rsidP="00A81108">
      <w:pPr>
        <w:pStyle w:val="ListParagraph"/>
        <w:spacing w:line="264" w:lineRule="auto"/>
        <w:jc w:val="both"/>
        <w:rPr>
          <w:rFonts w:ascii="Century Gothic" w:hAnsi="Century Gothic" w:cs="Calibri Light"/>
          <w:sz w:val="24"/>
          <w:szCs w:val="24"/>
        </w:rPr>
      </w:pPr>
    </w:p>
    <w:p w14:paraId="0DDC8D41" w14:textId="6BBA041B" w:rsidR="00B37B7B" w:rsidRPr="00CE510B" w:rsidRDefault="00B37B7B" w:rsidP="00B37B7B">
      <w:pPr>
        <w:pStyle w:val="ListParagraph"/>
        <w:numPr>
          <w:ilvl w:val="0"/>
          <w:numId w:val="1"/>
        </w:numPr>
        <w:spacing w:line="264" w:lineRule="auto"/>
        <w:jc w:val="both"/>
        <w:rPr>
          <w:rFonts w:ascii="Century Gothic" w:hAnsi="Century Gothic" w:cs="Calibri Light"/>
          <w:sz w:val="24"/>
          <w:szCs w:val="24"/>
        </w:rPr>
      </w:pPr>
      <w:r w:rsidRPr="00CE510B">
        <w:rPr>
          <w:rFonts w:ascii="Century Gothic" w:hAnsi="Century Gothic" w:cs="Calibri Light"/>
          <w:sz w:val="24"/>
          <w:szCs w:val="24"/>
        </w:rPr>
        <w:t xml:space="preserve">The committee </w:t>
      </w:r>
      <w:r w:rsidR="00DC69E0" w:rsidRPr="00CE510B">
        <w:rPr>
          <w:rFonts w:ascii="Century Gothic" w:hAnsi="Century Gothic" w:cs="Calibri Light"/>
          <w:sz w:val="24"/>
          <w:szCs w:val="24"/>
        </w:rPr>
        <w:t xml:space="preserve">developed a timeline for presenting information to the membership about the new electronic voting option. </w:t>
      </w:r>
      <w:r w:rsidR="00A81108" w:rsidRPr="00CE510B">
        <w:rPr>
          <w:rFonts w:ascii="Century Gothic" w:hAnsi="Century Gothic" w:cs="Calibri Light"/>
          <w:sz w:val="24"/>
          <w:szCs w:val="24"/>
        </w:rPr>
        <w:t xml:space="preserve">Further work on the information campaign will continue at subsequent meetings. </w:t>
      </w:r>
    </w:p>
    <w:p w14:paraId="4E03EAAE" w14:textId="77777777" w:rsidR="00B37B7B" w:rsidRPr="00CE510B" w:rsidRDefault="00B37B7B" w:rsidP="00B37B7B">
      <w:pPr>
        <w:spacing w:line="264" w:lineRule="auto"/>
        <w:jc w:val="both"/>
        <w:rPr>
          <w:rFonts w:ascii="Century Gothic" w:hAnsi="Century Gothic" w:cs="Calibri Light"/>
          <w:sz w:val="24"/>
          <w:szCs w:val="24"/>
        </w:rPr>
      </w:pPr>
    </w:p>
    <w:p w14:paraId="074EE756" w14:textId="77777777" w:rsidR="00B37B7B" w:rsidRPr="00CE510B" w:rsidRDefault="00B37B7B" w:rsidP="00B37B7B">
      <w:pPr>
        <w:spacing w:line="264" w:lineRule="auto"/>
        <w:jc w:val="both"/>
        <w:rPr>
          <w:rFonts w:ascii="Century Gothic" w:hAnsi="Century Gothic" w:cs="Calibri Light"/>
          <w:sz w:val="24"/>
          <w:szCs w:val="24"/>
        </w:rPr>
      </w:pPr>
    </w:p>
    <w:p w14:paraId="790D84B6" w14:textId="651CE2A3" w:rsidR="00B37B7B" w:rsidRPr="00CE510B" w:rsidRDefault="00B37B7B" w:rsidP="00B37B7B">
      <w:pPr>
        <w:spacing w:line="264" w:lineRule="auto"/>
        <w:jc w:val="both"/>
        <w:rPr>
          <w:rFonts w:ascii="Century Gothic" w:hAnsi="Century Gothic" w:cs="Calibri Light"/>
          <w:sz w:val="24"/>
          <w:szCs w:val="24"/>
        </w:rPr>
      </w:pPr>
      <w:r w:rsidRPr="00CE510B">
        <w:rPr>
          <w:rFonts w:ascii="Century Gothic" w:hAnsi="Century Gothic" w:cs="Calibri Light"/>
          <w:sz w:val="24"/>
          <w:szCs w:val="24"/>
        </w:rPr>
        <w:t xml:space="preserve">Next meeting </w:t>
      </w:r>
      <w:r w:rsidR="00DC69E0" w:rsidRPr="00CE510B">
        <w:rPr>
          <w:rFonts w:ascii="Century Gothic" w:hAnsi="Century Gothic" w:cs="Calibri Light"/>
          <w:sz w:val="24"/>
          <w:szCs w:val="24"/>
        </w:rPr>
        <w:t xml:space="preserve">TBD. </w:t>
      </w:r>
    </w:p>
    <w:p w14:paraId="16A93C58" w14:textId="77777777" w:rsidR="00B37B7B" w:rsidRPr="00CE510B" w:rsidRDefault="00B37B7B" w:rsidP="00B37B7B">
      <w:pPr>
        <w:spacing w:line="264" w:lineRule="auto"/>
        <w:jc w:val="both"/>
        <w:rPr>
          <w:rFonts w:ascii="Century Gothic" w:hAnsi="Century Gothic" w:cs="Calibri Light"/>
          <w:sz w:val="24"/>
          <w:szCs w:val="24"/>
        </w:rPr>
      </w:pPr>
    </w:p>
    <w:p w14:paraId="757CCA1E" w14:textId="1751AA95" w:rsidR="00B37B7B" w:rsidRPr="00CE510B" w:rsidRDefault="00B37B7B" w:rsidP="00B37B7B">
      <w:pPr>
        <w:spacing w:line="264" w:lineRule="auto"/>
        <w:jc w:val="both"/>
        <w:rPr>
          <w:rFonts w:ascii="Century Gothic" w:hAnsi="Century Gothic" w:cs="Calibri Light"/>
          <w:sz w:val="24"/>
          <w:szCs w:val="24"/>
        </w:rPr>
      </w:pPr>
      <w:r w:rsidRPr="00CE510B">
        <w:rPr>
          <w:rFonts w:ascii="Century Gothic" w:hAnsi="Century Gothic" w:cs="Calibri Light"/>
          <w:sz w:val="24"/>
          <w:szCs w:val="24"/>
        </w:rPr>
        <w:t>With no further questions or discussion, the meeting was adjourned at 7:</w:t>
      </w:r>
      <w:r w:rsidR="00DC69E0" w:rsidRPr="00CE510B">
        <w:rPr>
          <w:rFonts w:ascii="Century Gothic" w:hAnsi="Century Gothic" w:cs="Calibri Light"/>
          <w:sz w:val="24"/>
          <w:szCs w:val="24"/>
        </w:rPr>
        <w:t>45</w:t>
      </w:r>
      <w:r w:rsidRPr="00CE510B">
        <w:rPr>
          <w:rFonts w:ascii="Century Gothic" w:hAnsi="Century Gothic" w:cs="Calibri Light"/>
          <w:sz w:val="24"/>
          <w:szCs w:val="24"/>
        </w:rPr>
        <w:t xml:space="preserve"> p.m. </w:t>
      </w:r>
    </w:p>
    <w:p w14:paraId="4F62CC0C" w14:textId="77777777" w:rsidR="00B37B7B" w:rsidRPr="0049566D" w:rsidRDefault="00B37B7B" w:rsidP="00B37B7B">
      <w:pPr>
        <w:rPr>
          <w:b/>
          <w:bCs/>
        </w:rPr>
      </w:pPr>
    </w:p>
    <w:p w14:paraId="1C3AB89C" w14:textId="77777777" w:rsidR="00B37B7B" w:rsidRPr="0049566D" w:rsidRDefault="00B37B7B" w:rsidP="00B37B7B">
      <w:pPr>
        <w:rPr>
          <w:b/>
          <w:bCs/>
        </w:rPr>
      </w:pPr>
    </w:p>
    <w:p w14:paraId="16C4C941" w14:textId="0092B12D" w:rsidR="00CE510B" w:rsidRPr="0049566D" w:rsidRDefault="00CE510B" w:rsidP="00CE510B">
      <w:pPr>
        <w:spacing w:line="264" w:lineRule="auto"/>
        <w:jc w:val="both"/>
        <w:rPr>
          <w:rFonts w:ascii="Century Gothic" w:hAnsi="Century Gothic" w:cs="Calibri Light"/>
          <w:b/>
          <w:bCs/>
          <w:sz w:val="24"/>
          <w:szCs w:val="24"/>
        </w:rPr>
      </w:pPr>
      <w:r w:rsidRPr="00CE510B">
        <w:rPr>
          <w:rFonts w:ascii="Century Gothic" w:hAnsi="Century Gothic" w:cs="Calibri Light"/>
          <w:sz w:val="24"/>
          <w:szCs w:val="24"/>
        </w:rPr>
        <w:t>Addendum: On October 12, the committee conducted its planned email vote.</w:t>
      </w:r>
      <w:r>
        <w:rPr>
          <w:rFonts w:ascii="Century Gothic" w:hAnsi="Century Gothic" w:cs="Calibri Light"/>
          <w:b/>
          <w:bCs/>
          <w:sz w:val="24"/>
          <w:szCs w:val="24"/>
        </w:rPr>
        <w:t xml:space="preserve"> *</w:t>
      </w:r>
      <w:proofErr w:type="spellStart"/>
      <w:r>
        <w:rPr>
          <w:rFonts w:ascii="Century Gothic" w:hAnsi="Century Gothic" w:cs="Calibri Light"/>
          <w:b/>
          <w:bCs/>
          <w:sz w:val="24"/>
          <w:szCs w:val="24"/>
        </w:rPr>
        <w:t>Goller</w:t>
      </w:r>
      <w:proofErr w:type="spellEnd"/>
      <w:r>
        <w:rPr>
          <w:rFonts w:ascii="Century Gothic" w:hAnsi="Century Gothic" w:cs="Calibri Light"/>
          <w:b/>
          <w:bCs/>
          <w:sz w:val="24"/>
          <w:szCs w:val="24"/>
        </w:rPr>
        <w:t xml:space="preserve"> moved, </w:t>
      </w:r>
      <w:proofErr w:type="spellStart"/>
      <w:r>
        <w:rPr>
          <w:rFonts w:ascii="Century Gothic" w:hAnsi="Century Gothic" w:cs="Calibri Light"/>
          <w:b/>
          <w:bCs/>
          <w:sz w:val="24"/>
          <w:szCs w:val="24"/>
        </w:rPr>
        <w:t>Battreall</w:t>
      </w:r>
      <w:proofErr w:type="spellEnd"/>
      <w:r>
        <w:rPr>
          <w:rFonts w:ascii="Century Gothic" w:hAnsi="Century Gothic" w:cs="Calibri Light"/>
          <w:b/>
          <w:bCs/>
          <w:sz w:val="24"/>
          <w:szCs w:val="24"/>
        </w:rPr>
        <w:t xml:space="preserve"> seconded, that the committee recommend its Handbook updates for Board approval (see DCF and attachment). Motion carried 7-0. </w:t>
      </w:r>
    </w:p>
    <w:p w14:paraId="16697F15" w14:textId="42DABC3A" w:rsidR="00CE510B" w:rsidRPr="0049566D" w:rsidRDefault="00CE510B" w:rsidP="00CE510B">
      <w:pPr>
        <w:spacing w:line="264" w:lineRule="auto"/>
        <w:jc w:val="both"/>
        <w:rPr>
          <w:rFonts w:ascii="Century Gothic" w:hAnsi="Century Gothic" w:cs="Calibri Light"/>
          <w:b/>
          <w:bCs/>
          <w:sz w:val="24"/>
          <w:szCs w:val="24"/>
        </w:rPr>
      </w:pPr>
    </w:p>
    <w:p w14:paraId="287F7BDD" w14:textId="1B834A44" w:rsidR="00EE7A0A" w:rsidRDefault="00EE7A0A" w:rsidP="00CE510B"/>
    <w:sectPr w:rsidR="00EE7A0A" w:rsidSect="008864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4473B3"/>
    <w:multiLevelType w:val="hybridMultilevel"/>
    <w:tmpl w:val="B94E60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25078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B7B"/>
    <w:rsid w:val="005A75DF"/>
    <w:rsid w:val="00623EAD"/>
    <w:rsid w:val="00A64627"/>
    <w:rsid w:val="00A81108"/>
    <w:rsid w:val="00B37B7B"/>
    <w:rsid w:val="00CB1BA1"/>
    <w:rsid w:val="00CE510B"/>
    <w:rsid w:val="00DC69E0"/>
    <w:rsid w:val="00E253CD"/>
    <w:rsid w:val="00EE7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341991"/>
  <w15:chartTrackingRefBased/>
  <w15:docId w15:val="{6F4A83A3-AB7A-470D-8FC7-4F577C905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7B7B"/>
    <w:rPr>
      <w:rFonts w:ascii="Times New Roman" w:eastAsia="Times New Roman" w:hAnsi="Times New Roman" w:cs="Times New Roman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37B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202</Words>
  <Characters>1157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Goller</dc:creator>
  <cp:keywords/>
  <dc:description/>
  <cp:lastModifiedBy>Jill Peterson</cp:lastModifiedBy>
  <cp:revision>2</cp:revision>
  <dcterms:created xsi:type="dcterms:W3CDTF">2022-10-13T17:27:00Z</dcterms:created>
  <dcterms:modified xsi:type="dcterms:W3CDTF">2022-10-13T17:27:00Z</dcterms:modified>
</cp:coreProperties>
</file>