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EA840" w14:textId="77777777" w:rsidR="00711DD0" w:rsidRDefault="00711DD0" w:rsidP="00711DD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4D096DC6" w14:textId="77777777" w:rsidR="00711DD0" w:rsidRPr="0006299C" w:rsidRDefault="00711DD0" w:rsidP="00711DD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7DC52C8D" w14:textId="77777777" w:rsidR="00711DD0" w:rsidRPr="0006299C" w:rsidRDefault="00711DD0" w:rsidP="00711DD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February 6, 2023</w:t>
      </w:r>
    </w:p>
    <w:p w14:paraId="104B2572" w14:textId="77777777" w:rsidR="00711DD0" w:rsidRPr="0006299C" w:rsidRDefault="00711DD0" w:rsidP="00711DD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2DE84295" w14:textId="77777777" w:rsidR="00711DD0" w:rsidRPr="0006299C" w:rsidRDefault="00711DD0" w:rsidP="00711DD0">
      <w:pPr>
        <w:rPr>
          <w:rFonts w:ascii="Times New Roman" w:hAnsi="Times New Roman" w:cs="Times New Roman"/>
        </w:rPr>
      </w:pPr>
    </w:p>
    <w:p w14:paraId="424F2280" w14:textId="77777777" w:rsidR="00711DD0" w:rsidRPr="0006299C" w:rsidRDefault="00711DD0" w:rsidP="00711DD0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Randall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70EB5034" w14:textId="77777777" w:rsidR="00711DD0" w:rsidRPr="0006299C" w:rsidRDefault="00711DD0" w:rsidP="00711DD0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0E70D494" w14:textId="77777777" w:rsidR="00711DD0" w:rsidRPr="0006299C" w:rsidRDefault="00711DD0" w:rsidP="00711DD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 xml:space="preserve">Richard Randall, </w:t>
      </w:r>
      <w:r w:rsidRPr="0006299C">
        <w:rPr>
          <w:rFonts w:ascii="Times New Roman" w:hAnsi="Times New Roman" w:cs="Times New Roman"/>
        </w:rPr>
        <w:t xml:space="preserve">John Frost, </w:t>
      </w:r>
      <w:r>
        <w:rPr>
          <w:rFonts w:ascii="Times New Roman" w:hAnsi="Times New Roman" w:cs="Times New Roman"/>
        </w:rPr>
        <w:t xml:space="preserve">Jim Wieringa, Mary Reineke, Sandy Battreall,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Troy Weatherby (Managing Director) </w:t>
      </w:r>
    </w:p>
    <w:p w14:paraId="1997E4A5" w14:textId="77777777" w:rsidR="00711DD0" w:rsidRPr="0006299C" w:rsidRDefault="00711DD0" w:rsidP="00711DD0">
      <w:pPr>
        <w:pStyle w:val="ListParagraph"/>
        <w:ind w:left="360"/>
        <w:rPr>
          <w:rFonts w:ascii="Times New Roman" w:hAnsi="Times New Roman" w:cs="Times New Roman"/>
        </w:rPr>
      </w:pPr>
    </w:p>
    <w:p w14:paraId="732B4E3A" w14:textId="77777777" w:rsidR="00711DD0" w:rsidRPr="0006299C" w:rsidRDefault="00711DD0" w:rsidP="00711DD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5F65016D" w14:textId="77777777" w:rsidR="00711DD0" w:rsidRPr="0006299C" w:rsidRDefault="00711DD0" w:rsidP="00711DD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40F4A444" w14:textId="33FEF799" w:rsidR="00711DD0" w:rsidRPr="0006299C" w:rsidRDefault="00711DD0" w:rsidP="00711DD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We had one</w:t>
      </w:r>
      <w:r>
        <w:rPr>
          <w:rFonts w:ascii="Times New Roman" w:hAnsi="Times New Roman" w:cs="Times New Roman"/>
        </w:rPr>
        <w:t xml:space="preserve"> water main break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which was repaired</w:t>
      </w:r>
      <w:r>
        <w:rPr>
          <w:rFonts w:ascii="Times New Roman" w:hAnsi="Times New Roman" w:cs="Times New Roman"/>
        </w:rPr>
        <w:t>.</w:t>
      </w:r>
      <w:r w:rsidRPr="0031557B">
        <w:rPr>
          <w:rFonts w:ascii="Times New Roman" w:hAnsi="Times New Roman" w:cs="Times New Roman"/>
        </w:rPr>
        <w:t xml:space="preserve"> </w:t>
      </w:r>
      <w:r w:rsidR="00E61090">
        <w:rPr>
          <w:rFonts w:ascii="Times New Roman" w:hAnsi="Times New Roman" w:cs="Times New Roman"/>
        </w:rPr>
        <w:t xml:space="preserve">Replacing malfunctioning distribution system valves will continue when </w:t>
      </w:r>
      <w:r w:rsidR="00E61090">
        <w:rPr>
          <w:rFonts w:ascii="Times New Roman" w:hAnsi="Times New Roman" w:cs="Times New Roman"/>
        </w:rPr>
        <w:t xml:space="preserve">feasible. </w:t>
      </w:r>
      <w:r>
        <w:rPr>
          <w:rFonts w:ascii="Times New Roman" w:hAnsi="Times New Roman" w:cs="Times New Roman"/>
        </w:rPr>
        <w:t>Components</w:t>
      </w:r>
      <w:r>
        <w:rPr>
          <w:rFonts w:ascii="Times New Roman" w:hAnsi="Times New Roman" w:cs="Times New Roman"/>
        </w:rPr>
        <w:t xml:space="preserve"> for the WTP PLC upgrade</w:t>
      </w:r>
      <w:r>
        <w:rPr>
          <w:rFonts w:ascii="Times New Roman" w:hAnsi="Times New Roman" w:cs="Times New Roman"/>
        </w:rPr>
        <w:t xml:space="preserve"> have been ordered and we hope to begin work as soon as they are delivered</w:t>
      </w:r>
      <w:r w:rsidR="00E610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44E8D3D" w14:textId="493E4B0D" w:rsidR="00711DD0" w:rsidRPr="00B3246E" w:rsidRDefault="00E61090" w:rsidP="00711DD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We had one sewer break, which was repaired.</w:t>
      </w:r>
      <w:r w:rsidR="00711D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LS 5 work will begin when the ground thaws. We are awaiting the state license for</w:t>
      </w:r>
      <w:r w:rsidR="00711DD0">
        <w:rPr>
          <w:rFonts w:ascii="Times New Roman" w:hAnsi="Times New Roman" w:cs="Times New Roman"/>
        </w:rPr>
        <w:t xml:space="preserve"> LS 9. </w:t>
      </w:r>
    </w:p>
    <w:p w14:paraId="75D20112" w14:textId="4A8E2533" w:rsidR="00B3246E" w:rsidRPr="00501BA2" w:rsidRDefault="00B3246E" w:rsidP="00711DD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Four loads of crushed asphalt will be used</w:t>
      </w:r>
      <w:r w:rsidR="00784635">
        <w:rPr>
          <w:rFonts w:ascii="Times New Roman" w:hAnsi="Times New Roman" w:cs="Times New Roman"/>
        </w:rPr>
        <w:t xml:space="preserve"> for</w:t>
      </w:r>
      <w:r>
        <w:rPr>
          <w:rFonts w:ascii="Times New Roman" w:hAnsi="Times New Roman" w:cs="Times New Roman"/>
        </w:rPr>
        <w:t xml:space="preserve"> RL 10. </w:t>
      </w:r>
    </w:p>
    <w:p w14:paraId="548D0A0B" w14:textId="40D0AD1E" w:rsidR="00711DD0" w:rsidRPr="00146CB7" w:rsidRDefault="00E61090" w:rsidP="00711DD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first of four demo </w:t>
      </w:r>
      <w:proofErr w:type="spellStart"/>
      <w:r>
        <w:rPr>
          <w:rFonts w:ascii="Times New Roman" w:hAnsi="Times New Roman" w:cs="Times New Roman"/>
        </w:rPr>
        <w:t>skidloaders</w:t>
      </w:r>
      <w:proofErr w:type="spellEnd"/>
      <w:r>
        <w:rPr>
          <w:rFonts w:ascii="Times New Roman" w:hAnsi="Times New Roman" w:cs="Times New Roman"/>
        </w:rPr>
        <w:t xml:space="preserve"> is ready for testing; after we evaluate all</w:t>
      </w:r>
      <w:r w:rsidR="006A023D">
        <w:rPr>
          <w:rFonts w:ascii="Times New Roman" w:hAnsi="Times New Roman" w:cs="Times New Roman"/>
        </w:rPr>
        <w:t xml:space="preserve"> four</w:t>
      </w:r>
      <w:r>
        <w:rPr>
          <w:rFonts w:ascii="Times New Roman" w:hAnsi="Times New Roman" w:cs="Times New Roman"/>
        </w:rPr>
        <w:t xml:space="preserve">, we will determine the most suitable for BLA. </w:t>
      </w:r>
    </w:p>
    <w:p w14:paraId="208E23F4" w14:textId="15281F54" w:rsidR="00146CB7" w:rsidRPr="00146CB7" w:rsidRDefault="00146CB7" w:rsidP="00146CB7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Preparation for culvert work on AL 9 will be scheduled. </w:t>
      </w:r>
    </w:p>
    <w:p w14:paraId="41C71A44" w14:textId="07E2A61C" w:rsidR="00711DD0" w:rsidRPr="00146CB7" w:rsidRDefault="00E61090" w:rsidP="00711DD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Ms. Reineke identified on a map the four lots BLA plans to sell</w:t>
      </w:r>
      <w:r w:rsidR="00711DD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Proceeds from the sales will go toward bonus projects not </w:t>
      </w:r>
      <w:r w:rsidR="00E2641E">
        <w:rPr>
          <w:rFonts w:ascii="Times New Roman" w:hAnsi="Times New Roman" w:cs="Times New Roman"/>
        </w:rPr>
        <w:t xml:space="preserve">proposed </w:t>
      </w:r>
      <w:r>
        <w:rPr>
          <w:rFonts w:ascii="Times New Roman" w:hAnsi="Times New Roman" w:cs="Times New Roman"/>
        </w:rPr>
        <w:t xml:space="preserve">by Infrastructure. </w:t>
      </w:r>
      <w:r w:rsidR="00711DD0">
        <w:rPr>
          <w:rFonts w:ascii="Times New Roman" w:hAnsi="Times New Roman" w:cs="Times New Roman"/>
        </w:rPr>
        <w:t xml:space="preserve"> </w:t>
      </w:r>
    </w:p>
    <w:p w14:paraId="0E478D7B" w14:textId="301663B8" w:rsidR="00711DD0" w:rsidRDefault="00711DD0" w:rsidP="00711DD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5F0C5C">
        <w:rPr>
          <w:rFonts w:ascii="Times New Roman" w:hAnsi="Times New Roman" w:cs="Times New Roman"/>
          <w:color w:val="000000" w:themeColor="text1" w:themeShade="80"/>
        </w:rPr>
        <w:t xml:space="preserve">The committee </w:t>
      </w:r>
      <w:r w:rsidR="00E61090">
        <w:rPr>
          <w:rFonts w:ascii="Times New Roman" w:hAnsi="Times New Roman" w:cs="Times New Roman"/>
          <w:color w:val="000000" w:themeColor="text1" w:themeShade="80"/>
        </w:rPr>
        <w:t>reviewed the</w:t>
      </w:r>
      <w:r>
        <w:rPr>
          <w:rFonts w:ascii="Times New Roman" w:hAnsi="Times New Roman" w:cs="Times New Roman"/>
          <w:color w:val="000000" w:themeColor="text1" w:themeShade="80"/>
        </w:rPr>
        <w:t xml:space="preserve"> completed</w:t>
      </w:r>
      <w:r w:rsidRPr="005F0C5C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E61090">
        <w:rPr>
          <w:rFonts w:ascii="Times New Roman" w:hAnsi="Times New Roman" w:cs="Times New Roman"/>
          <w:color w:val="000000" w:themeColor="text1" w:themeShade="80"/>
        </w:rPr>
        <w:t xml:space="preserve">2022 </w:t>
      </w:r>
      <w:r w:rsidRPr="005F0C5C">
        <w:rPr>
          <w:rFonts w:ascii="Times New Roman" w:hAnsi="Times New Roman" w:cs="Times New Roman"/>
          <w:color w:val="000000" w:themeColor="text1" w:themeShade="80"/>
        </w:rPr>
        <w:t>utility rate data</w:t>
      </w:r>
      <w:r w:rsidR="005A6CDE">
        <w:rPr>
          <w:rFonts w:ascii="Times New Roman" w:hAnsi="Times New Roman" w:cs="Times New Roman"/>
          <w:color w:val="000000" w:themeColor="text1" w:themeShade="80"/>
        </w:rPr>
        <w:t xml:space="preserve"> plus projected costs and revenue for 2023</w:t>
      </w:r>
      <w:r>
        <w:rPr>
          <w:rFonts w:ascii="Times New Roman" w:hAnsi="Times New Roman" w:cs="Times New Roman"/>
          <w:color w:val="000000" w:themeColor="text1" w:themeShade="80"/>
        </w:rPr>
        <w:t>.</w:t>
      </w:r>
    </w:p>
    <w:p w14:paraId="6A0B54F0" w14:textId="68759041" w:rsidR="00711DD0" w:rsidRDefault="00711DD0" w:rsidP="00711DD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approved 2023 capital projects list </w:t>
      </w:r>
      <w:r w:rsidR="00C32F56">
        <w:rPr>
          <w:rFonts w:ascii="Times New Roman" w:hAnsi="Times New Roman" w:cs="Times New Roman"/>
          <w:color w:val="000000" w:themeColor="text1" w:themeShade="80"/>
        </w:rPr>
        <w:t>was noted</w:t>
      </w:r>
      <w:r>
        <w:rPr>
          <w:rFonts w:ascii="Times New Roman" w:hAnsi="Times New Roman" w:cs="Times New Roman"/>
          <w:color w:val="000000" w:themeColor="text1" w:themeShade="80"/>
        </w:rPr>
        <w:t>.</w:t>
      </w:r>
    </w:p>
    <w:p w14:paraId="4FC6704D" w14:textId="77777777" w:rsidR="00711DD0" w:rsidRPr="005F0C5C" w:rsidRDefault="00711DD0" w:rsidP="00711DD0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0ACF1025" w14:textId="77777777" w:rsidR="00711DD0" w:rsidRPr="0006299C" w:rsidRDefault="00711DD0" w:rsidP="00711DD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06299C">
        <w:rPr>
          <w:rFonts w:ascii="Times New Roman" w:hAnsi="Times New Roman" w:cs="Times New Roman"/>
        </w:rPr>
        <w:t xml:space="preserve"> Business </w:t>
      </w:r>
    </w:p>
    <w:p w14:paraId="0DA88FD0" w14:textId="1934C599" w:rsidR="00C32F56" w:rsidRPr="00C32F56" w:rsidRDefault="008C6C5F" w:rsidP="00711DD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*</w:t>
      </w:r>
      <w:r w:rsidR="00C32F56">
        <w:rPr>
          <w:rFonts w:ascii="Times New Roman" w:hAnsi="Times New Roman" w:cs="Times New Roman"/>
          <w:color w:val="000000" w:themeColor="text1" w:themeShade="80"/>
        </w:rPr>
        <w:t xml:space="preserve">The committee discussed requests to </w:t>
      </w:r>
      <w:r w:rsidR="007365E0">
        <w:rPr>
          <w:rFonts w:ascii="Times New Roman" w:hAnsi="Times New Roman" w:cs="Times New Roman"/>
          <w:color w:val="000000" w:themeColor="text1" w:themeShade="80"/>
        </w:rPr>
        <w:t xml:space="preserve">allow members to </w:t>
      </w:r>
      <w:r w:rsidR="00D96AE5">
        <w:rPr>
          <w:rFonts w:ascii="Times New Roman" w:hAnsi="Times New Roman" w:cs="Times New Roman"/>
          <w:color w:val="000000" w:themeColor="text1" w:themeShade="80"/>
        </w:rPr>
        <w:t>house</w:t>
      </w:r>
      <w:r w:rsidR="00DB4A58">
        <w:rPr>
          <w:rFonts w:ascii="Times New Roman" w:hAnsi="Times New Roman" w:cs="Times New Roman"/>
          <w:color w:val="000000" w:themeColor="text1" w:themeShade="80"/>
        </w:rPr>
        <w:t xml:space="preserve"> farmyard </w:t>
      </w:r>
      <w:r w:rsidR="00C32F56">
        <w:rPr>
          <w:rFonts w:ascii="Times New Roman" w:hAnsi="Times New Roman" w:cs="Times New Roman"/>
          <w:color w:val="000000" w:themeColor="text1" w:themeShade="80"/>
        </w:rPr>
        <w:t xml:space="preserve">chickens. </w:t>
      </w:r>
      <w:r w:rsidRPr="008C6C5F">
        <w:rPr>
          <w:rFonts w:ascii="Times New Roman" w:hAnsi="Times New Roman" w:cs="Times New Roman"/>
          <w:b/>
          <w:bCs/>
          <w:color w:val="000000" w:themeColor="text1" w:themeShade="80"/>
        </w:rPr>
        <w:t xml:space="preserve">Mr. Wieringa moved, Mr. Randall seconded, to reject the request </w:t>
      </w:r>
      <w:r w:rsidR="007365E0">
        <w:rPr>
          <w:rFonts w:ascii="Times New Roman" w:hAnsi="Times New Roman" w:cs="Times New Roman"/>
          <w:b/>
          <w:bCs/>
          <w:color w:val="000000" w:themeColor="text1" w:themeShade="80"/>
        </w:rPr>
        <w:t xml:space="preserve">for members </w:t>
      </w:r>
      <w:r w:rsidRPr="008C6C5F">
        <w:rPr>
          <w:rFonts w:ascii="Times New Roman" w:hAnsi="Times New Roman" w:cs="Times New Roman"/>
          <w:b/>
          <w:bCs/>
          <w:color w:val="000000" w:themeColor="text1" w:themeShade="80"/>
        </w:rPr>
        <w:t xml:space="preserve">to </w:t>
      </w:r>
      <w:r w:rsidR="00D96AE5">
        <w:rPr>
          <w:rFonts w:ascii="Times New Roman" w:hAnsi="Times New Roman" w:cs="Times New Roman"/>
          <w:b/>
          <w:bCs/>
          <w:color w:val="000000" w:themeColor="text1" w:themeShade="80"/>
        </w:rPr>
        <w:t>house</w:t>
      </w:r>
      <w:r w:rsidRPr="008C6C5F">
        <w:rPr>
          <w:rFonts w:ascii="Times New Roman" w:hAnsi="Times New Roman" w:cs="Times New Roman"/>
          <w:b/>
          <w:bCs/>
          <w:color w:val="000000" w:themeColor="text1" w:themeShade="80"/>
        </w:rPr>
        <w:t xml:space="preserve"> chickens. Motion carried unanimously.</w:t>
      </w:r>
    </w:p>
    <w:p w14:paraId="44AB0A92" w14:textId="3C36F15F" w:rsidR="00711DD0" w:rsidRPr="009230BF" w:rsidRDefault="00711DD0" w:rsidP="00711DD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DB4A58">
        <w:rPr>
          <w:rFonts w:ascii="Times New Roman" w:hAnsi="Times New Roman" w:cs="Times New Roman"/>
        </w:rPr>
        <w:t>continued to discuss</w:t>
      </w:r>
      <w:r>
        <w:rPr>
          <w:rFonts w:ascii="Times New Roman" w:hAnsi="Times New Roman" w:cs="Times New Roman"/>
        </w:rPr>
        <w:t xml:space="preserve"> </w:t>
      </w:r>
      <w:r w:rsidR="00467942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list of needed infrastructure projects too costly for dues to cover, noting that retaining the income stream from the WTP loan payments after the loan is retired would be a useful means of funding. The committee will continue working on the project. </w:t>
      </w:r>
    </w:p>
    <w:p w14:paraId="4687C4BA" w14:textId="77777777" w:rsidR="00711DD0" w:rsidRPr="005F0C5C" w:rsidRDefault="00711DD0" w:rsidP="00711DD0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6192F281" w14:textId="77777777" w:rsidR="00711DD0" w:rsidRPr="00E81210" w:rsidRDefault="00711DD0" w:rsidP="00711DD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>Monday, March 6, 2023</w:t>
      </w:r>
    </w:p>
    <w:p w14:paraId="5D6E1E05" w14:textId="77777777" w:rsidR="00711DD0" w:rsidRPr="00E81210" w:rsidRDefault="00711DD0" w:rsidP="00711DD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29A2C901" w14:textId="29095042" w:rsidR="00711DD0" w:rsidRDefault="00711DD0" w:rsidP="00711DD0">
      <w:pPr>
        <w:pStyle w:val="ListParagraph"/>
        <w:numPr>
          <w:ilvl w:val="0"/>
          <w:numId w:val="1"/>
        </w:numPr>
        <w:spacing w:line="276" w:lineRule="auto"/>
      </w:pPr>
      <w:r w:rsidRPr="00B3246E">
        <w:rPr>
          <w:rFonts w:ascii="Times New Roman" w:hAnsi="Times New Roman" w:cs="Times New Roman"/>
        </w:rPr>
        <w:t xml:space="preserve">The meeting adjourned at </w:t>
      </w:r>
      <w:r w:rsidRPr="00B3246E">
        <w:rPr>
          <w:rFonts w:ascii="Times New Roman" w:hAnsi="Times New Roman" w:cs="Times New Roman"/>
          <w:color w:val="000000" w:themeColor="text1" w:themeShade="80"/>
        </w:rPr>
        <w:t xml:space="preserve">7:30 p.m. </w:t>
      </w:r>
      <w:bookmarkEnd w:id="0"/>
    </w:p>
    <w:p w14:paraId="30BAAA6E" w14:textId="77777777" w:rsidR="007E7EF8" w:rsidRDefault="007E7EF8"/>
    <w:sectPr w:rsidR="007E7EF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D0"/>
    <w:rsid w:val="00146CB7"/>
    <w:rsid w:val="00285A92"/>
    <w:rsid w:val="00467942"/>
    <w:rsid w:val="005A6CDE"/>
    <w:rsid w:val="006A023D"/>
    <w:rsid w:val="00711DD0"/>
    <w:rsid w:val="007365E0"/>
    <w:rsid w:val="00776731"/>
    <w:rsid w:val="00784635"/>
    <w:rsid w:val="007E7EF8"/>
    <w:rsid w:val="00814051"/>
    <w:rsid w:val="008C6C5F"/>
    <w:rsid w:val="00A5754F"/>
    <w:rsid w:val="00B3246E"/>
    <w:rsid w:val="00BC1874"/>
    <w:rsid w:val="00C32F56"/>
    <w:rsid w:val="00D96AE5"/>
    <w:rsid w:val="00DB4A58"/>
    <w:rsid w:val="00E2641E"/>
    <w:rsid w:val="00E6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3D9A7"/>
  <w15:chartTrackingRefBased/>
  <w15:docId w15:val="{68CBD983-51E5-4868-A203-B908C8DE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DD0"/>
    <w:pPr>
      <w:ind w:left="0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17</cp:revision>
  <dcterms:created xsi:type="dcterms:W3CDTF">2023-02-07T15:17:00Z</dcterms:created>
  <dcterms:modified xsi:type="dcterms:W3CDTF">2023-02-07T18:46:00Z</dcterms:modified>
</cp:coreProperties>
</file>