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C27BB" w14:textId="77777777" w:rsidR="00AC6AF0" w:rsidRDefault="00AC6AF0" w:rsidP="00AC6AF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bookmarkEnd w:id="0"/>
    <w:p w14:paraId="189CE8D5" w14:textId="77777777" w:rsidR="00AC6AF0" w:rsidRPr="0006299C" w:rsidRDefault="00AC6AF0" w:rsidP="00AC6AF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69CFA2F" w14:textId="7EC09793" w:rsidR="00AC6AF0" w:rsidRPr="0006299C" w:rsidRDefault="00AC6AF0" w:rsidP="00AC6AF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May 6, 2024</w:t>
      </w:r>
    </w:p>
    <w:p w14:paraId="5F36CFDD" w14:textId="77777777" w:rsidR="00AC6AF0" w:rsidRPr="0006299C" w:rsidRDefault="00AC6AF0" w:rsidP="00AC6AF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54D1359D" w14:textId="77777777" w:rsidR="00AC6AF0" w:rsidRPr="0006299C" w:rsidRDefault="00AC6AF0" w:rsidP="00AC6AF0">
      <w:pPr>
        <w:rPr>
          <w:rFonts w:ascii="Times New Roman" w:hAnsi="Times New Roman" w:cs="Times New Roman"/>
        </w:rPr>
      </w:pPr>
    </w:p>
    <w:p w14:paraId="7902AA30" w14:textId="4DE88B48" w:rsidR="00AC6AF0" w:rsidRPr="0006299C" w:rsidRDefault="00AC6AF0" w:rsidP="00AC6AF0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 w:rsidR="00C51049">
        <w:rPr>
          <w:rFonts w:ascii="Times New Roman" w:hAnsi="Times New Roman" w:cs="Times New Roman"/>
          <w:color w:val="000000" w:themeColor="text1" w:themeShade="80"/>
        </w:rPr>
        <w:t>8:30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p.m. </w:t>
      </w:r>
    </w:p>
    <w:p w14:paraId="7647F1B0" w14:textId="77777777" w:rsidR="00AC6AF0" w:rsidRPr="0006299C" w:rsidRDefault="00AC6AF0" w:rsidP="00AC6AF0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410FEFB0" w14:textId="50021BA4" w:rsidR="00AC6AF0" w:rsidRPr="0006299C" w:rsidRDefault="00AC6AF0" w:rsidP="00AC6AF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</w:t>
      </w:r>
      <w:r w:rsidR="005A2E79">
        <w:rPr>
          <w:rFonts w:ascii="Times New Roman" w:hAnsi="Times New Roman" w:cs="Times New Roman"/>
        </w:rPr>
        <w:t xml:space="preserve">Mike Langford, </w:t>
      </w:r>
      <w:r>
        <w:rPr>
          <w:rFonts w:ascii="Times New Roman" w:hAnsi="Times New Roman" w:cs="Times New Roman"/>
        </w:rPr>
        <w:t xml:space="preserve">Justin Tegels,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Troy Weatherby (Managing Director) </w:t>
      </w:r>
    </w:p>
    <w:p w14:paraId="1B6B0B6E" w14:textId="77777777" w:rsidR="00AC6AF0" w:rsidRPr="0006299C" w:rsidRDefault="00AC6AF0" w:rsidP="00AC6AF0">
      <w:pPr>
        <w:pStyle w:val="ListParagraph"/>
        <w:ind w:left="360"/>
        <w:rPr>
          <w:rFonts w:ascii="Times New Roman" w:hAnsi="Times New Roman" w:cs="Times New Roman"/>
        </w:rPr>
      </w:pPr>
    </w:p>
    <w:p w14:paraId="74A2424A" w14:textId="77777777" w:rsidR="00AC6AF0" w:rsidRPr="0006299C" w:rsidRDefault="00AC6AF0" w:rsidP="00AC6AF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FD60E17" w14:textId="77777777" w:rsidR="00AC6AF0" w:rsidRPr="0006299C" w:rsidRDefault="00AC6AF0" w:rsidP="00AC6AF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21E74FEA" w14:textId="12CB8EC3" w:rsidR="00AC6AF0" w:rsidRPr="00355956" w:rsidRDefault="00C51049" w:rsidP="00AC6AF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</w:t>
      </w:r>
      <w:r w:rsidR="002B77C4">
        <w:rPr>
          <w:rFonts w:ascii="Times New Roman" w:hAnsi="Times New Roman" w:cs="Times New Roman"/>
        </w:rPr>
        <w:t>are reasonably sure</w:t>
      </w:r>
      <w:r>
        <w:rPr>
          <w:rFonts w:ascii="Times New Roman" w:hAnsi="Times New Roman" w:cs="Times New Roman"/>
        </w:rPr>
        <w:t xml:space="preserve"> we have found and</w:t>
      </w:r>
      <w:r w:rsidR="00AC6AF0">
        <w:rPr>
          <w:rFonts w:ascii="Times New Roman" w:hAnsi="Times New Roman" w:cs="Times New Roman"/>
        </w:rPr>
        <w:t xml:space="preserve"> the location of our water leak</w:t>
      </w:r>
      <w:r>
        <w:rPr>
          <w:rFonts w:ascii="Times New Roman" w:hAnsi="Times New Roman" w:cs="Times New Roman"/>
        </w:rPr>
        <w:t xml:space="preserve"> and repaired it; after a full 30 days of data we will be able to verify</w:t>
      </w:r>
      <w:r w:rsidR="00BD37D8">
        <w:rPr>
          <w:rFonts w:ascii="Times New Roman" w:hAnsi="Times New Roman" w:cs="Times New Roman"/>
        </w:rPr>
        <w:t xml:space="preserve"> that was the culprit</w:t>
      </w:r>
      <w:r w:rsidR="00AC6AF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One planned water outage repaired a pipe at the east end. </w:t>
      </w:r>
    </w:p>
    <w:p w14:paraId="41F18964" w14:textId="3BD7DAF5" w:rsidR="00AC6AF0" w:rsidRPr="003F0EE8" w:rsidRDefault="00AC6AF0" w:rsidP="00AC6AF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9 engineering is </w:t>
      </w:r>
      <w:r w:rsidR="00BD37D8">
        <w:rPr>
          <w:rFonts w:ascii="Times New Roman" w:hAnsi="Times New Roman" w:cs="Times New Roman"/>
        </w:rPr>
        <w:t>final and components are here, so the project is ready</w:t>
      </w:r>
      <w:r>
        <w:rPr>
          <w:rFonts w:ascii="Times New Roman" w:hAnsi="Times New Roman" w:cs="Times New Roman"/>
        </w:rPr>
        <w:t xml:space="preserve"> for bi</w:t>
      </w:r>
      <w:r w:rsidR="00BD37D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. </w:t>
      </w:r>
      <w:r w:rsidR="00BD37D8">
        <w:rPr>
          <w:rFonts w:ascii="Times New Roman" w:hAnsi="Times New Roman" w:cs="Times New Roman"/>
        </w:rPr>
        <w:t xml:space="preserve">LS 2 had a line break at the same spot as occurred previously. We will investigate to determine how to prevent recurrence. </w:t>
      </w:r>
      <w:r>
        <w:rPr>
          <w:rFonts w:ascii="Times New Roman" w:hAnsi="Times New Roman" w:cs="Times New Roman"/>
        </w:rPr>
        <w:t xml:space="preserve"> </w:t>
      </w:r>
    </w:p>
    <w:p w14:paraId="6A30A2CF" w14:textId="0E4D1C32" w:rsidR="00AC6AF0" w:rsidRPr="00A20396" w:rsidRDefault="00BD37D8" w:rsidP="00AC6AF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One area around LS 5 will be reseeded. </w:t>
      </w:r>
    </w:p>
    <w:p w14:paraId="66E2C51A" w14:textId="7592B65C" w:rsidR="00AC6AF0" w:rsidRPr="00A20396" w:rsidRDefault="00BD37D8" w:rsidP="00AC6AF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Maintenance issues </w:t>
      </w:r>
      <w:r>
        <w:rPr>
          <w:rFonts w:ascii="Times New Roman" w:hAnsi="Times New Roman" w:cs="Times New Roman"/>
        </w:rPr>
        <w:t xml:space="preserve">at the boat ramp and </w:t>
      </w:r>
      <w:r w:rsidR="002B77C4">
        <w:rPr>
          <w:rFonts w:ascii="Times New Roman" w:hAnsi="Times New Roman" w:cs="Times New Roman"/>
        </w:rPr>
        <w:t xml:space="preserve">security </w:t>
      </w:r>
      <w:r>
        <w:rPr>
          <w:rFonts w:ascii="Times New Roman" w:hAnsi="Times New Roman" w:cs="Times New Roman"/>
        </w:rPr>
        <w:t>building</w:t>
      </w:r>
      <w:r>
        <w:rPr>
          <w:rFonts w:ascii="Times New Roman" w:hAnsi="Times New Roman" w:cs="Times New Roman"/>
        </w:rPr>
        <w:t xml:space="preserve"> were flagged for repair. </w:t>
      </w:r>
    </w:p>
    <w:p w14:paraId="24B0517C" w14:textId="10C2C687" w:rsidR="00AC6AF0" w:rsidRPr="000E6318" w:rsidRDefault="00BD37D8" w:rsidP="00AC6AF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pool is being prepared for the season. </w:t>
      </w:r>
    </w:p>
    <w:p w14:paraId="1947D846" w14:textId="4C95C4DE" w:rsidR="00AC6AF0" w:rsidRDefault="00AC6AF0" w:rsidP="00AC6AF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Utility rate data show we </w:t>
      </w:r>
      <w:r w:rsidR="00C51049">
        <w:rPr>
          <w:rFonts w:ascii="Times New Roman" w:hAnsi="Times New Roman" w:cs="Times New Roman"/>
          <w:color w:val="000000" w:themeColor="text1" w:themeShade="80"/>
        </w:rPr>
        <w:t>are</w:t>
      </w:r>
      <w:r>
        <w:rPr>
          <w:rFonts w:ascii="Times New Roman" w:hAnsi="Times New Roman" w:cs="Times New Roman"/>
          <w:color w:val="000000" w:themeColor="text1" w:themeShade="80"/>
        </w:rPr>
        <w:t xml:space="preserve"> still on target for 2024. </w:t>
      </w:r>
    </w:p>
    <w:p w14:paraId="7440AF32" w14:textId="36003770" w:rsidR="00AC6AF0" w:rsidRDefault="00C51049" w:rsidP="00AC6AF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 committee along with the Dam Task Force spent significant time interviewing one dam engineering firm before the meeting, and will meet again Tuesday at 6 p</w:t>
      </w:r>
      <w:r w:rsidR="002E79C2">
        <w:rPr>
          <w:rFonts w:ascii="Times New Roman" w:hAnsi="Times New Roman" w:cs="Times New Roman"/>
          <w:color w:val="000000" w:themeColor="text1" w:themeShade="80"/>
        </w:rPr>
        <w:t>.</w:t>
      </w:r>
      <w:r>
        <w:rPr>
          <w:rFonts w:ascii="Times New Roman" w:hAnsi="Times New Roman" w:cs="Times New Roman"/>
          <w:color w:val="000000" w:themeColor="text1" w:themeShade="80"/>
        </w:rPr>
        <w:t>m</w:t>
      </w:r>
      <w:r w:rsidR="002E79C2">
        <w:rPr>
          <w:rFonts w:ascii="Times New Roman" w:hAnsi="Times New Roman" w:cs="Times New Roman"/>
          <w:color w:val="000000" w:themeColor="text1" w:themeShade="80"/>
        </w:rPr>
        <w:t>.</w:t>
      </w:r>
      <w:r>
        <w:rPr>
          <w:rFonts w:ascii="Times New Roman" w:hAnsi="Times New Roman" w:cs="Times New Roman"/>
          <w:color w:val="000000" w:themeColor="text1" w:themeShade="80"/>
        </w:rPr>
        <w:t xml:space="preserve"> to interview the second</w:t>
      </w:r>
      <w:r w:rsidR="002B77C4">
        <w:rPr>
          <w:rFonts w:ascii="Times New Roman" w:hAnsi="Times New Roman" w:cs="Times New Roman"/>
          <w:color w:val="000000" w:themeColor="text1" w:themeShade="80"/>
        </w:rPr>
        <w:t xml:space="preserve"> company</w:t>
      </w:r>
      <w:r>
        <w:rPr>
          <w:rFonts w:ascii="Times New Roman" w:hAnsi="Times New Roman" w:cs="Times New Roman"/>
          <w:color w:val="000000" w:themeColor="text1" w:themeShade="80"/>
        </w:rPr>
        <w:t xml:space="preserve">. The committee will then recommend its selection to the Board. </w:t>
      </w:r>
    </w:p>
    <w:p w14:paraId="708E1316" w14:textId="77777777" w:rsidR="00AC6AF0" w:rsidRPr="000102B3" w:rsidRDefault="00AC6AF0" w:rsidP="00AC6AF0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157F3200" w14:textId="77777777" w:rsidR="00AC6AF0" w:rsidRDefault="00AC6AF0" w:rsidP="00AC6AF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o n</w:t>
      </w:r>
      <w:r w:rsidRPr="00CD79AF">
        <w:rPr>
          <w:rFonts w:ascii="Times New Roman" w:hAnsi="Times New Roman" w:cs="Times New Roman"/>
        </w:rPr>
        <w:t>ew business.</w:t>
      </w:r>
    </w:p>
    <w:p w14:paraId="4BADD8FB" w14:textId="77777777" w:rsidR="00AC6AF0" w:rsidRPr="00723FC8" w:rsidRDefault="00AC6AF0" w:rsidP="00AC6AF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6769EAC0" w14:textId="6CE4F518" w:rsidR="00AC6AF0" w:rsidRPr="00E81210" w:rsidRDefault="00AC6AF0" w:rsidP="00AC6AF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</w:t>
      </w:r>
      <w:r w:rsidR="002E79C2">
        <w:rPr>
          <w:rFonts w:ascii="Times New Roman" w:hAnsi="Times New Roman" w:cs="Times New Roman"/>
          <w:color w:val="000000" w:themeColor="text1" w:themeShade="80"/>
        </w:rPr>
        <w:t xml:space="preserve">committee + Dam Task Force meeting 6 p.m. Tuesday, May 7, 2024. 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June 3, 2024. </w:t>
      </w:r>
    </w:p>
    <w:p w14:paraId="655FB239" w14:textId="77777777" w:rsidR="00AC6AF0" w:rsidRPr="00E81210" w:rsidRDefault="00AC6AF0" w:rsidP="00AC6AF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234512D2" w14:textId="7F7315E7" w:rsidR="00AC6AF0" w:rsidRDefault="00AC6AF0" w:rsidP="00AC6AF0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C51049">
        <w:rPr>
          <w:rFonts w:ascii="Times New Roman" w:hAnsi="Times New Roman" w:cs="Times New Roman"/>
          <w:color w:val="000000" w:themeColor="text1" w:themeShade="80"/>
        </w:rPr>
        <w:t>9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p w14:paraId="2BEFBB29" w14:textId="77777777" w:rsidR="00AC6AF0" w:rsidRDefault="00AC6AF0" w:rsidP="00AC6AF0">
      <w:pPr>
        <w:shd w:val="clear" w:color="auto" w:fill="FFFFFF"/>
        <w:jc w:val="center"/>
      </w:pPr>
    </w:p>
    <w:p w14:paraId="26EBE891" w14:textId="77777777" w:rsidR="00AC6AF0" w:rsidRDefault="00AC6AF0" w:rsidP="00AC6AF0"/>
    <w:p w14:paraId="4345BFE4" w14:textId="77777777" w:rsidR="00AC6AF0" w:rsidRDefault="00AC6AF0" w:rsidP="00AC6AF0"/>
    <w:p w14:paraId="65668FED" w14:textId="77777777" w:rsidR="00AC6AF0" w:rsidRDefault="00AC6AF0"/>
    <w:sectPr w:rsidR="00AC6AF0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F0"/>
    <w:rsid w:val="002B77C4"/>
    <w:rsid w:val="002E79C2"/>
    <w:rsid w:val="005A2E79"/>
    <w:rsid w:val="00AC6AF0"/>
    <w:rsid w:val="00BD0ABB"/>
    <w:rsid w:val="00BD37D8"/>
    <w:rsid w:val="00C5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D5011"/>
  <w15:chartTrackingRefBased/>
  <w15:docId w15:val="{1ACD1344-208E-467F-A25F-8C5942F8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AF0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6</cp:revision>
  <dcterms:created xsi:type="dcterms:W3CDTF">2024-05-02T15:09:00Z</dcterms:created>
  <dcterms:modified xsi:type="dcterms:W3CDTF">2024-05-07T13:49:00Z</dcterms:modified>
</cp:coreProperties>
</file>