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E0A21" w14:textId="77777777" w:rsidR="00C75396" w:rsidRDefault="00C7539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9"/>
        <w:gridCol w:w="3389"/>
        <w:gridCol w:w="2340"/>
      </w:tblGrid>
      <w:tr w:rsidR="00B40CA6" w14:paraId="08593AFF" w14:textId="77777777" w:rsidTr="003B726F">
        <w:trPr>
          <w:cantSplit/>
          <w:trHeight w:val="530"/>
        </w:trPr>
        <w:tc>
          <w:tcPr>
            <w:tcW w:w="10908" w:type="dxa"/>
            <w:gridSpan w:val="3"/>
            <w:tcBorders>
              <w:top w:val="single" w:sz="4" w:space="0" w:color="auto"/>
              <w:left w:val="single" w:sz="4" w:space="0" w:color="auto"/>
              <w:bottom w:val="single" w:sz="4" w:space="0" w:color="auto"/>
              <w:right w:val="single" w:sz="4" w:space="0" w:color="auto"/>
            </w:tcBorders>
          </w:tcPr>
          <w:p w14:paraId="00D46E77" w14:textId="77777777" w:rsidR="00B40CA6" w:rsidRDefault="00B40CA6" w:rsidP="003B726F">
            <w:pPr>
              <w:jc w:val="center"/>
              <w:rPr>
                <w:b/>
              </w:rPr>
            </w:pPr>
            <w:r>
              <w:rPr>
                <w:b/>
              </w:rPr>
              <w:t>BEAVER LAKE ASSOCIATION</w:t>
            </w:r>
          </w:p>
          <w:p w14:paraId="709E6A19" w14:textId="77777777" w:rsidR="00B40CA6" w:rsidRDefault="00B40CA6" w:rsidP="003B726F">
            <w:pPr>
              <w:jc w:val="center"/>
              <w:rPr>
                <w:b/>
              </w:rPr>
            </w:pPr>
            <w:r>
              <w:rPr>
                <w:b/>
              </w:rPr>
              <w:t>DOCUMENT CONTROL FORM</w:t>
            </w:r>
          </w:p>
        </w:tc>
      </w:tr>
      <w:tr w:rsidR="00B40CA6" w14:paraId="5284DEBA" w14:textId="77777777" w:rsidTr="003B726F">
        <w:trPr>
          <w:cantSplit/>
          <w:trHeight w:val="530"/>
        </w:trPr>
        <w:tc>
          <w:tcPr>
            <w:tcW w:w="5179" w:type="dxa"/>
            <w:tcBorders>
              <w:top w:val="single" w:sz="4" w:space="0" w:color="auto"/>
            </w:tcBorders>
          </w:tcPr>
          <w:p w14:paraId="6238F5AB" w14:textId="046A7967" w:rsidR="00B40CA6" w:rsidRPr="00D860EF" w:rsidRDefault="00B40CA6" w:rsidP="003033A2">
            <w:r>
              <w:rPr>
                <w:b/>
              </w:rPr>
              <w:t xml:space="preserve">Requestor: </w:t>
            </w:r>
            <w:r w:rsidR="00126751" w:rsidRPr="00473AA1">
              <w:rPr>
                <w:bCs/>
              </w:rPr>
              <w:t>Dave Hibler</w:t>
            </w:r>
            <w:r w:rsidR="004717E2">
              <w:rPr>
                <w:bCs/>
              </w:rPr>
              <w:t>/Troy Weatherby</w:t>
            </w:r>
          </w:p>
        </w:tc>
        <w:tc>
          <w:tcPr>
            <w:tcW w:w="3389" w:type="dxa"/>
          </w:tcPr>
          <w:p w14:paraId="3E358154" w14:textId="67259C12" w:rsidR="0054086E" w:rsidRPr="00473AA1" w:rsidRDefault="00B40CA6" w:rsidP="003B726F">
            <w:pPr>
              <w:rPr>
                <w:bCs/>
                <w:color w:val="FF0000"/>
              </w:rPr>
            </w:pPr>
            <w:r w:rsidRPr="00CA3B39">
              <w:rPr>
                <w:b/>
                <w:color w:val="000000" w:themeColor="text1"/>
              </w:rPr>
              <w:t>Ctrl Number:</w:t>
            </w:r>
            <w:r w:rsidR="003A5CFE">
              <w:rPr>
                <w:b/>
                <w:color w:val="000000" w:themeColor="text1"/>
              </w:rPr>
              <w:t xml:space="preserve"> </w:t>
            </w:r>
            <w:r w:rsidR="00473AA1">
              <w:rPr>
                <w:bCs/>
                <w:color w:val="000000" w:themeColor="text1"/>
              </w:rPr>
              <w:t>367</w:t>
            </w:r>
          </w:p>
        </w:tc>
        <w:tc>
          <w:tcPr>
            <w:tcW w:w="2340" w:type="dxa"/>
          </w:tcPr>
          <w:p w14:paraId="25AF560C" w14:textId="1CDCC9CC" w:rsidR="00B40CA6" w:rsidRPr="00473AA1" w:rsidRDefault="00B40CA6" w:rsidP="003B726F">
            <w:pPr>
              <w:tabs>
                <w:tab w:val="left" w:pos="1692"/>
              </w:tabs>
              <w:ind w:right="72"/>
              <w:rPr>
                <w:bCs/>
              </w:rPr>
            </w:pPr>
            <w:r w:rsidRPr="00D4205B">
              <w:rPr>
                <w:b/>
              </w:rPr>
              <w:t>Date</w:t>
            </w:r>
            <w:r w:rsidR="00473AA1">
              <w:rPr>
                <w:b/>
              </w:rPr>
              <w:t xml:space="preserve">: </w:t>
            </w:r>
            <w:r w:rsidR="004717E2">
              <w:rPr>
                <w:bCs/>
              </w:rPr>
              <w:t>4-15</w:t>
            </w:r>
            <w:r w:rsidR="00473AA1">
              <w:rPr>
                <w:bCs/>
              </w:rPr>
              <w:t>-26</w:t>
            </w:r>
          </w:p>
        </w:tc>
      </w:tr>
      <w:tr w:rsidR="00B40CA6" w14:paraId="0B9E2DE7" w14:textId="77777777" w:rsidTr="003B726F">
        <w:trPr>
          <w:cantSplit/>
          <w:trHeight w:val="683"/>
        </w:trPr>
        <w:tc>
          <w:tcPr>
            <w:tcW w:w="10908" w:type="dxa"/>
            <w:gridSpan w:val="3"/>
          </w:tcPr>
          <w:p w14:paraId="208676E4" w14:textId="77777777" w:rsidR="002E7EF4" w:rsidRDefault="007324A9" w:rsidP="007324A9">
            <w:pPr>
              <w:pStyle w:val="Title"/>
              <w:jc w:val="left"/>
              <w:rPr>
                <w:rFonts w:asciiTheme="minorHAnsi" w:hAnsiTheme="minorHAnsi"/>
              </w:rPr>
            </w:pPr>
            <w:bookmarkStart w:id="0" w:name="_Toc89994933"/>
            <w:bookmarkStart w:id="1" w:name="_Toc225764775"/>
            <w:r w:rsidRPr="00D4205B">
              <w:rPr>
                <w:rFonts w:asciiTheme="minorHAnsi" w:hAnsiTheme="minorHAnsi"/>
              </w:rPr>
              <w:t xml:space="preserve">Document and Section Affected: </w:t>
            </w:r>
            <w:bookmarkEnd w:id="0"/>
            <w:bookmarkEnd w:id="1"/>
          </w:p>
          <w:p w14:paraId="1EDC6B64" w14:textId="4F3B6C73" w:rsidR="00CC28B0" w:rsidRPr="002E7EF4" w:rsidRDefault="00126751" w:rsidP="007324A9">
            <w:pPr>
              <w:pStyle w:val="Title"/>
              <w:jc w:val="left"/>
              <w:rPr>
                <w:rFonts w:asciiTheme="minorHAnsi" w:hAnsiTheme="minorHAnsi"/>
                <w:b w:val="0"/>
                <w:bCs/>
              </w:rPr>
            </w:pPr>
            <w:r w:rsidRPr="002E7EF4">
              <w:rPr>
                <w:rFonts w:asciiTheme="minorHAnsi" w:hAnsiTheme="minorHAnsi"/>
                <w:b w:val="0"/>
                <w:bCs/>
              </w:rPr>
              <w:t xml:space="preserve">Handbook </w:t>
            </w:r>
            <w:r w:rsidR="00BB111C">
              <w:rPr>
                <w:rFonts w:asciiTheme="minorHAnsi" w:hAnsiTheme="minorHAnsi"/>
                <w:b w:val="0"/>
                <w:bCs/>
              </w:rPr>
              <w:t>S</w:t>
            </w:r>
            <w:r w:rsidR="00BB111C" w:rsidRPr="002E7EF4">
              <w:rPr>
                <w:rFonts w:asciiTheme="minorHAnsi" w:hAnsiTheme="minorHAnsi"/>
                <w:b w:val="0"/>
                <w:bCs/>
              </w:rPr>
              <w:t>ection</w:t>
            </w:r>
            <w:r w:rsidR="00ED01ED" w:rsidRPr="002E7EF4">
              <w:rPr>
                <w:rFonts w:asciiTheme="minorHAnsi" w:hAnsiTheme="minorHAnsi"/>
                <w:b w:val="0"/>
                <w:bCs/>
              </w:rPr>
              <w:t xml:space="preserve"> IV</w:t>
            </w:r>
            <w:r w:rsidR="00D626D9" w:rsidRPr="002E7EF4">
              <w:rPr>
                <w:rFonts w:asciiTheme="minorHAnsi" w:hAnsiTheme="minorHAnsi"/>
                <w:b w:val="0"/>
                <w:bCs/>
              </w:rPr>
              <w:t xml:space="preserve"> (campground, clubhouse, beach &amp; property)</w:t>
            </w:r>
            <w:r w:rsidR="009F0EE3" w:rsidRPr="002E7EF4">
              <w:rPr>
                <w:rFonts w:asciiTheme="minorHAnsi" w:hAnsiTheme="minorHAnsi"/>
                <w:b w:val="0"/>
                <w:bCs/>
              </w:rPr>
              <w:t>. H. Mowing &amp; Property Maintenance</w:t>
            </w:r>
            <w:r w:rsidR="00AB2225" w:rsidRPr="002E7EF4">
              <w:rPr>
                <w:rFonts w:asciiTheme="minorHAnsi" w:hAnsiTheme="minorHAnsi"/>
                <w:b w:val="0"/>
                <w:bCs/>
              </w:rPr>
              <w:t xml:space="preserve"> # 5</w:t>
            </w:r>
          </w:p>
          <w:p w14:paraId="4E6173A4" w14:textId="5A25D6BA" w:rsidR="00D4205B" w:rsidRPr="00B538DA" w:rsidRDefault="00D4205B" w:rsidP="007324A9">
            <w:pPr>
              <w:pStyle w:val="Title"/>
              <w:jc w:val="left"/>
              <w:rPr>
                <w:rFonts w:asciiTheme="minorHAnsi" w:hAnsiTheme="minorHAnsi"/>
                <w:lang w:val="en-US"/>
              </w:rPr>
            </w:pPr>
          </w:p>
        </w:tc>
      </w:tr>
      <w:tr w:rsidR="00B40CA6" w14:paraId="79900B26" w14:textId="77777777" w:rsidTr="003B726F">
        <w:trPr>
          <w:cantSplit/>
          <w:trHeight w:val="1952"/>
        </w:trPr>
        <w:tc>
          <w:tcPr>
            <w:tcW w:w="10908" w:type="dxa"/>
            <w:gridSpan w:val="3"/>
          </w:tcPr>
          <w:p w14:paraId="4E53A9CB" w14:textId="39F68992" w:rsidR="00B40CA6" w:rsidRDefault="00B40CA6" w:rsidP="003B726F">
            <w:pPr>
              <w:tabs>
                <w:tab w:val="left" w:pos="450"/>
                <w:tab w:val="left" w:pos="540"/>
                <w:tab w:val="left" w:pos="810"/>
                <w:tab w:val="left" w:pos="1080"/>
                <w:tab w:val="left" w:pos="1170"/>
                <w:tab w:val="left" w:pos="1530"/>
                <w:tab w:val="left" w:pos="1620"/>
                <w:tab w:val="left" w:pos="1890"/>
                <w:tab w:val="left" w:pos="2160"/>
              </w:tabs>
              <w:jc w:val="both"/>
            </w:pPr>
            <w:r>
              <w:rPr>
                <w:b/>
              </w:rPr>
              <w:t>Requested Change(s) (list paragraph, page, line, and change)</w:t>
            </w:r>
            <w:r>
              <w:t xml:space="preserve">:  </w:t>
            </w:r>
          </w:p>
          <w:p w14:paraId="4279980D" w14:textId="3A9CBA6D" w:rsidR="00B40CA6" w:rsidRPr="00EF4EF1" w:rsidRDefault="00C25083" w:rsidP="006150B0">
            <w:pPr>
              <w:tabs>
                <w:tab w:val="left" w:pos="450"/>
                <w:tab w:val="left" w:pos="540"/>
                <w:tab w:val="left" w:pos="810"/>
                <w:tab w:val="left" w:pos="1080"/>
                <w:tab w:val="left" w:pos="1170"/>
                <w:tab w:val="left" w:pos="1530"/>
                <w:tab w:val="left" w:pos="1620"/>
                <w:tab w:val="left" w:pos="1890"/>
                <w:tab w:val="left" w:pos="2160"/>
              </w:tabs>
              <w:jc w:val="both"/>
              <w:rPr>
                <w:sz w:val="20"/>
                <w:szCs w:val="20"/>
              </w:rPr>
            </w:pPr>
            <w:r w:rsidRPr="00EF4EF1">
              <w:rPr>
                <w:sz w:val="20"/>
                <w:szCs w:val="20"/>
              </w:rPr>
              <w:t>From</w:t>
            </w:r>
            <w:r w:rsidR="00CC59DF" w:rsidRPr="00EF4EF1">
              <w:rPr>
                <w:sz w:val="20"/>
                <w:szCs w:val="20"/>
              </w:rPr>
              <w:t>:</w:t>
            </w:r>
            <w:r w:rsidR="009A57FE" w:rsidRPr="00EF4EF1">
              <w:rPr>
                <w:sz w:val="20"/>
                <w:szCs w:val="20"/>
              </w:rPr>
              <w:t xml:space="preserve"> 5. (Pertaining to Residential Regular members) Except during construction, no farm or construction equipment or Commercial Vehicles, including but not limited to, trucks, trailers, semis, grading or excavating equipment, construction vehicles and other heavy machinery or equipment or inoperable vehicles or vessels undergoing repair, shall be parked on or adjacent to a Lot or the road right of way in excess of twenty-four (24) consecutive hours. Tractor-trailer type commercial vehicles (cabs and/or trailers) are not allowed to park overnight anywhere in the Beaver Lake Subdivision. Boats or recreational vehicles which are not registered to the Regular member shall not be parked on or adjacent to a Lot or the road right of way </w:t>
            </w:r>
            <w:proofErr w:type="gramStart"/>
            <w:r w:rsidR="009A57FE" w:rsidRPr="00EF4EF1">
              <w:rPr>
                <w:sz w:val="20"/>
                <w:szCs w:val="20"/>
              </w:rPr>
              <w:t>in excess of</w:t>
            </w:r>
            <w:proofErr w:type="gramEnd"/>
            <w:r w:rsidR="009A57FE" w:rsidRPr="00EF4EF1">
              <w:rPr>
                <w:sz w:val="20"/>
                <w:szCs w:val="20"/>
              </w:rPr>
              <w:t xml:space="preserve"> </w:t>
            </w:r>
            <w:proofErr w:type="spellStart"/>
            <w:r w:rsidR="009A57FE" w:rsidRPr="00EF4EF1">
              <w:rPr>
                <w:sz w:val="20"/>
                <w:szCs w:val="20"/>
              </w:rPr>
              <w:t>twentyfour</w:t>
            </w:r>
            <w:proofErr w:type="spellEnd"/>
            <w:r w:rsidR="009A57FE" w:rsidRPr="00EF4EF1">
              <w:rPr>
                <w:sz w:val="20"/>
                <w:szCs w:val="20"/>
              </w:rPr>
              <w:t xml:space="preserve"> (24) consecutive hours. All vehicles are prohibited from parking on the road right of way </w:t>
            </w:r>
            <w:proofErr w:type="gramStart"/>
            <w:r w:rsidR="009A57FE" w:rsidRPr="00EF4EF1">
              <w:rPr>
                <w:sz w:val="20"/>
                <w:szCs w:val="20"/>
              </w:rPr>
              <w:t>in excess of</w:t>
            </w:r>
            <w:proofErr w:type="gramEnd"/>
            <w:r w:rsidR="009A57FE" w:rsidRPr="00EF4EF1">
              <w:rPr>
                <w:sz w:val="20"/>
                <w:szCs w:val="20"/>
              </w:rPr>
              <w:t xml:space="preserve"> 24 continuous hours. Residential Regular members may store trailers, boats, and watercraft on their lot if the craft is licensed, in working order, does not impede a neighbor’s line of sight, and is not in the road right of way. Grass and </w:t>
            </w:r>
            <w:proofErr w:type="gramStart"/>
            <w:r w:rsidR="009A57FE" w:rsidRPr="00EF4EF1">
              <w:rPr>
                <w:sz w:val="20"/>
                <w:szCs w:val="20"/>
              </w:rPr>
              <w:t>or</w:t>
            </w:r>
            <w:proofErr w:type="gramEnd"/>
            <w:r w:rsidR="009A57FE" w:rsidRPr="00EF4EF1">
              <w:rPr>
                <w:sz w:val="20"/>
                <w:szCs w:val="20"/>
              </w:rPr>
              <w:t xml:space="preserve"> weeds must be trimmed around such equipment. All vehicles parked or located on a lot must be licensed. Vehicles cannot be left on jack stands, blocks, </w:t>
            </w:r>
            <w:proofErr w:type="spellStart"/>
            <w:r w:rsidR="009A57FE" w:rsidRPr="00EF4EF1">
              <w:rPr>
                <w:sz w:val="20"/>
                <w:szCs w:val="20"/>
              </w:rPr>
              <w:t>etc</w:t>
            </w:r>
            <w:proofErr w:type="spellEnd"/>
            <w:r w:rsidR="009A57FE" w:rsidRPr="00EF4EF1">
              <w:rPr>
                <w:sz w:val="20"/>
                <w:szCs w:val="20"/>
              </w:rPr>
              <w:t xml:space="preserve"> </w:t>
            </w:r>
            <w:proofErr w:type="gramStart"/>
            <w:r w:rsidR="009A57FE" w:rsidRPr="00EF4EF1">
              <w:rPr>
                <w:sz w:val="20"/>
                <w:szCs w:val="20"/>
              </w:rPr>
              <w:t>in excess of</w:t>
            </w:r>
            <w:proofErr w:type="gramEnd"/>
            <w:r w:rsidR="009A57FE" w:rsidRPr="00EF4EF1">
              <w:rPr>
                <w:sz w:val="20"/>
                <w:szCs w:val="20"/>
              </w:rPr>
              <w:t xml:space="preserve"> twenty-four hours. Unlicensed vehicles are prohibited on Residential lots. Valid registration (plates and/or stickers) must be properly displayed on all motor vehicles, watercraft, and </w:t>
            </w:r>
            <w:proofErr w:type="gramStart"/>
            <w:r w:rsidR="009A57FE" w:rsidRPr="00EF4EF1">
              <w:rPr>
                <w:sz w:val="20"/>
                <w:szCs w:val="20"/>
              </w:rPr>
              <w:t>campers/RV’s</w:t>
            </w:r>
            <w:proofErr w:type="gramEnd"/>
            <w:r w:rsidR="009A57FE" w:rsidRPr="00EF4EF1">
              <w:rPr>
                <w:sz w:val="20"/>
                <w:szCs w:val="20"/>
              </w:rPr>
              <w:t>. Licensed vehicles must be in working order, have tires in good working order and fully inflated, not impede a neighbor’s line of sight and/or not in the road right of way for more than 24 continuous hours.</w:t>
            </w:r>
          </w:p>
          <w:p w14:paraId="0A827C54" w14:textId="1A25951A" w:rsidR="00DA23DE" w:rsidRDefault="00DA23DE" w:rsidP="003B726F">
            <w:pPr>
              <w:tabs>
                <w:tab w:val="left" w:pos="450"/>
                <w:tab w:val="left" w:pos="540"/>
                <w:tab w:val="left" w:pos="810"/>
                <w:tab w:val="left" w:pos="1080"/>
                <w:tab w:val="left" w:pos="1170"/>
                <w:tab w:val="left" w:pos="1530"/>
                <w:tab w:val="left" w:pos="1620"/>
                <w:tab w:val="left" w:pos="1890"/>
                <w:tab w:val="left" w:pos="2160"/>
              </w:tabs>
              <w:jc w:val="both"/>
            </w:pPr>
          </w:p>
          <w:p w14:paraId="0042ED10" w14:textId="25A8E7F8" w:rsidR="00C82190" w:rsidRPr="00C82190" w:rsidRDefault="00B40CA6" w:rsidP="00C82190">
            <w:pPr>
              <w:tabs>
                <w:tab w:val="left" w:pos="450"/>
                <w:tab w:val="left" w:pos="540"/>
                <w:tab w:val="left" w:pos="810"/>
                <w:tab w:val="left" w:pos="1080"/>
                <w:tab w:val="left" w:pos="1170"/>
                <w:tab w:val="left" w:pos="1530"/>
                <w:tab w:val="left" w:pos="1620"/>
                <w:tab w:val="left" w:pos="1890"/>
                <w:tab w:val="left" w:pos="2160"/>
              </w:tabs>
              <w:jc w:val="both"/>
              <w:rPr>
                <w:color w:val="EE0000"/>
              </w:rPr>
            </w:pPr>
            <w:r>
              <w:t>To</w:t>
            </w:r>
            <w:r w:rsidR="00CC59DF">
              <w:t>:</w:t>
            </w:r>
            <w:r w:rsidR="002145AF" w:rsidRPr="002145AF">
              <w:rPr>
                <w:color w:val="EE0000"/>
              </w:rPr>
              <w:t xml:space="preserve"> </w:t>
            </w:r>
            <w:r w:rsidR="00C82190" w:rsidRPr="002B7784">
              <w:t>5.</w:t>
            </w:r>
            <w:r w:rsidR="00C82190" w:rsidRPr="00C82190">
              <w:rPr>
                <w:color w:val="EE0000"/>
              </w:rPr>
              <w:t xml:space="preserve"> Pertaining to Residential Regular members</w:t>
            </w:r>
            <w:r w:rsidR="006C7975">
              <w:rPr>
                <w:color w:val="EE0000"/>
              </w:rPr>
              <w:t xml:space="preserve"> and </w:t>
            </w:r>
            <w:r w:rsidR="002B7784">
              <w:rPr>
                <w:color w:val="EE0000"/>
              </w:rPr>
              <w:t>Lessees of</w:t>
            </w:r>
            <w:r w:rsidR="006C7975">
              <w:rPr>
                <w:color w:val="EE0000"/>
              </w:rPr>
              <w:t xml:space="preserve"> lots</w:t>
            </w:r>
            <w:r w:rsidR="00C82190" w:rsidRPr="00C82190">
              <w:rPr>
                <w:color w:val="EE0000"/>
              </w:rPr>
              <w:t>:</w:t>
            </w:r>
          </w:p>
          <w:p w14:paraId="228D22B5" w14:textId="77777777" w:rsidR="00C82190" w:rsidRPr="00C82190" w:rsidRDefault="00C82190" w:rsidP="00C82190">
            <w:pPr>
              <w:tabs>
                <w:tab w:val="left" w:pos="450"/>
                <w:tab w:val="left" w:pos="540"/>
                <w:tab w:val="left" w:pos="810"/>
                <w:tab w:val="left" w:pos="1080"/>
                <w:tab w:val="left" w:pos="1170"/>
                <w:tab w:val="left" w:pos="1530"/>
                <w:tab w:val="left" w:pos="1620"/>
                <w:tab w:val="left" w:pos="1890"/>
                <w:tab w:val="left" w:pos="2160"/>
              </w:tabs>
              <w:jc w:val="both"/>
              <w:rPr>
                <w:color w:val="EE0000"/>
              </w:rPr>
            </w:pPr>
            <w:r w:rsidRPr="002B7784">
              <w:t>a)</w:t>
            </w:r>
            <w:r w:rsidRPr="00C82190">
              <w:rPr>
                <w:color w:val="EE0000"/>
              </w:rPr>
              <w:t>.Except during construction, no farm or construction equipment or Commercial Vehicles, including but not limited to, trucks, trailers, semis, grading or excavating equipment, construction vehicles and other heavy machinery or equipment or inoperable vehicles or vessels undergoing repair, shall be parked on or adjacent to a Lot or the road right of way in excess of twenty-four (24) consecutive hours.</w:t>
            </w:r>
          </w:p>
          <w:p w14:paraId="1B792D75" w14:textId="59E6A4D7" w:rsidR="00C82190" w:rsidRPr="00C82190" w:rsidRDefault="00C82190" w:rsidP="00C82190">
            <w:pPr>
              <w:tabs>
                <w:tab w:val="left" w:pos="450"/>
                <w:tab w:val="left" w:pos="540"/>
                <w:tab w:val="left" w:pos="810"/>
                <w:tab w:val="left" w:pos="1080"/>
                <w:tab w:val="left" w:pos="1170"/>
                <w:tab w:val="left" w:pos="1530"/>
                <w:tab w:val="left" w:pos="1620"/>
                <w:tab w:val="left" w:pos="1890"/>
                <w:tab w:val="left" w:pos="2160"/>
              </w:tabs>
              <w:jc w:val="both"/>
              <w:rPr>
                <w:color w:val="EE0000"/>
              </w:rPr>
            </w:pPr>
            <w:r w:rsidRPr="002B7784">
              <w:t>b)</w:t>
            </w:r>
            <w:r w:rsidRPr="00C82190">
              <w:rPr>
                <w:color w:val="EE0000"/>
              </w:rPr>
              <w:t>. Tractor-trailer</w:t>
            </w:r>
            <w:r w:rsidR="002B7784">
              <w:rPr>
                <w:color w:val="EE0000"/>
              </w:rPr>
              <w:t xml:space="preserve"> (semis)</w:t>
            </w:r>
            <w:r w:rsidRPr="00C82190">
              <w:rPr>
                <w:color w:val="EE0000"/>
              </w:rPr>
              <w:t xml:space="preserve"> type commercial vehicles (cabs and/or trailers) are not allowed to park overnight anywhere in the Beaver Lake Subdivision.</w:t>
            </w:r>
          </w:p>
          <w:p w14:paraId="12D1B01B" w14:textId="51D98464" w:rsidR="00C82190" w:rsidRPr="00C82190" w:rsidRDefault="00C82190" w:rsidP="00C82190">
            <w:pPr>
              <w:tabs>
                <w:tab w:val="left" w:pos="450"/>
                <w:tab w:val="left" w:pos="540"/>
                <w:tab w:val="left" w:pos="810"/>
                <w:tab w:val="left" w:pos="1080"/>
                <w:tab w:val="left" w:pos="1170"/>
                <w:tab w:val="left" w:pos="1530"/>
                <w:tab w:val="left" w:pos="1620"/>
                <w:tab w:val="left" w:pos="1890"/>
                <w:tab w:val="left" w:pos="2160"/>
              </w:tabs>
              <w:jc w:val="both"/>
              <w:rPr>
                <w:color w:val="EE0000"/>
              </w:rPr>
            </w:pPr>
            <w:r w:rsidRPr="002B7784">
              <w:t xml:space="preserve">c). </w:t>
            </w:r>
            <w:r w:rsidRPr="00C82190">
              <w:rPr>
                <w:color w:val="EE0000"/>
              </w:rPr>
              <w:t>Boats which are not registered to the Regular member shall not be parked on or adjacent to a Lot or the road right of way</w:t>
            </w:r>
            <w:r w:rsidR="006B7551">
              <w:rPr>
                <w:color w:val="EE0000"/>
              </w:rPr>
              <w:t>.</w:t>
            </w:r>
          </w:p>
          <w:p w14:paraId="115DC40B" w14:textId="415CF611" w:rsidR="00C82190" w:rsidRPr="00C82190" w:rsidRDefault="00C82190" w:rsidP="00C82190">
            <w:pPr>
              <w:tabs>
                <w:tab w:val="left" w:pos="450"/>
                <w:tab w:val="left" w:pos="540"/>
                <w:tab w:val="left" w:pos="810"/>
                <w:tab w:val="left" w:pos="1080"/>
                <w:tab w:val="left" w:pos="1170"/>
                <w:tab w:val="left" w:pos="1530"/>
                <w:tab w:val="left" w:pos="1620"/>
                <w:tab w:val="left" w:pos="1890"/>
                <w:tab w:val="left" w:pos="2160"/>
              </w:tabs>
              <w:jc w:val="both"/>
              <w:rPr>
                <w:color w:val="EE0000"/>
              </w:rPr>
            </w:pPr>
            <w:r w:rsidRPr="002B7784">
              <w:t xml:space="preserve">d). </w:t>
            </w:r>
            <w:r w:rsidRPr="00C82190">
              <w:rPr>
                <w:color w:val="EE0000"/>
              </w:rPr>
              <w:t>Recreational vehicles, campers, temporary tents, or similar structures</w:t>
            </w:r>
            <w:r w:rsidR="003069F2">
              <w:rPr>
                <w:color w:val="EE0000"/>
              </w:rPr>
              <w:t xml:space="preserve"> </w:t>
            </w:r>
            <w:r w:rsidR="003069F2" w:rsidRPr="004717E2">
              <w:rPr>
                <w:b/>
                <w:bCs/>
                <w:color w:val="EE0000"/>
                <w:u w:val="single"/>
              </w:rPr>
              <w:t>are</w:t>
            </w:r>
            <w:r w:rsidRPr="004717E2">
              <w:rPr>
                <w:b/>
                <w:bCs/>
                <w:color w:val="EE0000"/>
                <w:u w:val="single"/>
              </w:rPr>
              <w:t xml:space="preserve"> </w:t>
            </w:r>
            <w:r w:rsidR="00131B45" w:rsidRPr="004717E2">
              <w:rPr>
                <w:b/>
                <w:bCs/>
                <w:color w:val="EE0000"/>
                <w:u w:val="single"/>
              </w:rPr>
              <w:t>not</w:t>
            </w:r>
            <w:r w:rsidR="00131B45">
              <w:rPr>
                <w:color w:val="EE0000"/>
              </w:rPr>
              <w:t xml:space="preserve"> </w:t>
            </w:r>
            <w:r w:rsidRPr="00C82190">
              <w:rPr>
                <w:color w:val="EE0000"/>
              </w:rPr>
              <w:t>allowed on a</w:t>
            </w:r>
            <w:r w:rsidR="004717E2">
              <w:rPr>
                <w:color w:val="EE0000"/>
              </w:rPr>
              <w:t>ny residential</w:t>
            </w:r>
            <w:r w:rsidRPr="00C82190">
              <w:rPr>
                <w:color w:val="EE0000"/>
              </w:rPr>
              <w:t xml:space="preserve"> lot</w:t>
            </w:r>
            <w:r w:rsidR="00FF4FD8">
              <w:rPr>
                <w:color w:val="EE0000"/>
              </w:rPr>
              <w:t>, legally homesteaded or replotted lot, in the Beaver Lake subdivision, unless there is a permitted dwelling on the lot.</w:t>
            </w:r>
          </w:p>
          <w:p w14:paraId="5536915E" w14:textId="77777777" w:rsidR="00C82190" w:rsidRPr="00C82190" w:rsidRDefault="00C82190" w:rsidP="00C82190">
            <w:pPr>
              <w:tabs>
                <w:tab w:val="left" w:pos="450"/>
                <w:tab w:val="left" w:pos="540"/>
                <w:tab w:val="left" w:pos="810"/>
                <w:tab w:val="left" w:pos="1080"/>
                <w:tab w:val="left" w:pos="1170"/>
                <w:tab w:val="left" w:pos="1530"/>
                <w:tab w:val="left" w:pos="1620"/>
                <w:tab w:val="left" w:pos="1890"/>
                <w:tab w:val="left" w:pos="2160"/>
              </w:tabs>
              <w:jc w:val="both"/>
              <w:rPr>
                <w:color w:val="EE0000"/>
              </w:rPr>
            </w:pPr>
            <w:r w:rsidRPr="002B7784">
              <w:t xml:space="preserve">e). </w:t>
            </w:r>
            <w:r w:rsidRPr="00C82190">
              <w:rPr>
                <w:color w:val="EE0000"/>
              </w:rPr>
              <w:t>Recreational vehicles and campers shall not be parked on the road right of way for more than twenty-four (24) consecutive hours.</w:t>
            </w:r>
          </w:p>
          <w:p w14:paraId="2973A5E8" w14:textId="2658CF08" w:rsidR="00C82190" w:rsidRPr="00C82190" w:rsidRDefault="00C82190" w:rsidP="00C82190">
            <w:pPr>
              <w:tabs>
                <w:tab w:val="left" w:pos="450"/>
                <w:tab w:val="left" w:pos="540"/>
                <w:tab w:val="left" w:pos="810"/>
                <w:tab w:val="left" w:pos="1080"/>
                <w:tab w:val="left" w:pos="1170"/>
                <w:tab w:val="left" w:pos="1530"/>
                <w:tab w:val="left" w:pos="1620"/>
                <w:tab w:val="left" w:pos="1890"/>
                <w:tab w:val="left" w:pos="2160"/>
              </w:tabs>
              <w:jc w:val="both"/>
              <w:rPr>
                <w:color w:val="EE0000"/>
              </w:rPr>
            </w:pPr>
            <w:r w:rsidRPr="002B7784">
              <w:t xml:space="preserve"> f). </w:t>
            </w:r>
            <w:r w:rsidRPr="00C82190">
              <w:rPr>
                <w:color w:val="EE0000"/>
              </w:rPr>
              <w:t>All vehicles are prohibited from parking on the road right of way</w:t>
            </w:r>
            <w:r w:rsidR="00FF4FD8">
              <w:rPr>
                <w:color w:val="EE0000"/>
              </w:rPr>
              <w:t>,</w:t>
            </w:r>
            <w:r w:rsidRPr="00C82190">
              <w:rPr>
                <w:color w:val="EE0000"/>
              </w:rPr>
              <w:t xml:space="preserve"> more than 24 continuous hours. </w:t>
            </w:r>
          </w:p>
          <w:p w14:paraId="54B07831" w14:textId="3BA8F81A" w:rsidR="00C82190" w:rsidRPr="00C82190" w:rsidRDefault="00C82190" w:rsidP="00C82190">
            <w:pPr>
              <w:tabs>
                <w:tab w:val="left" w:pos="450"/>
                <w:tab w:val="left" w:pos="540"/>
                <w:tab w:val="left" w:pos="810"/>
                <w:tab w:val="left" w:pos="1080"/>
                <w:tab w:val="left" w:pos="1170"/>
                <w:tab w:val="left" w:pos="1530"/>
                <w:tab w:val="left" w:pos="1620"/>
                <w:tab w:val="left" w:pos="1890"/>
                <w:tab w:val="left" w:pos="2160"/>
              </w:tabs>
              <w:jc w:val="both"/>
              <w:rPr>
                <w:color w:val="EE0000"/>
              </w:rPr>
            </w:pPr>
            <w:r w:rsidRPr="002B7784">
              <w:t xml:space="preserve">g). </w:t>
            </w:r>
            <w:r w:rsidRPr="00C82190">
              <w:rPr>
                <w:color w:val="EE0000"/>
              </w:rPr>
              <w:t>Residential Regular members may store trailers, boats, and watercraft on their lot if the craft is licensed</w:t>
            </w:r>
            <w:r w:rsidR="00450BFA">
              <w:rPr>
                <w:color w:val="EE0000"/>
              </w:rPr>
              <w:t xml:space="preserve"> to them</w:t>
            </w:r>
            <w:r w:rsidRPr="00C82190">
              <w:rPr>
                <w:color w:val="EE0000"/>
              </w:rPr>
              <w:t xml:space="preserve">, in working order, does not impede a neighbor’s line of sight, and is not in the road right of way. Grass and </w:t>
            </w:r>
            <w:proofErr w:type="gramStart"/>
            <w:r w:rsidRPr="00C82190">
              <w:rPr>
                <w:color w:val="EE0000"/>
              </w:rPr>
              <w:t>or</w:t>
            </w:r>
            <w:proofErr w:type="gramEnd"/>
            <w:r w:rsidRPr="00C82190">
              <w:rPr>
                <w:color w:val="EE0000"/>
              </w:rPr>
              <w:t xml:space="preserve"> weeds must be trimmed around such equipment.</w:t>
            </w:r>
          </w:p>
          <w:p w14:paraId="10FFD183" w14:textId="4C026665" w:rsidR="00C82190" w:rsidRPr="00C82190" w:rsidRDefault="00C82190" w:rsidP="00C82190">
            <w:pPr>
              <w:tabs>
                <w:tab w:val="left" w:pos="450"/>
                <w:tab w:val="left" w:pos="540"/>
                <w:tab w:val="left" w:pos="810"/>
                <w:tab w:val="left" w:pos="1080"/>
                <w:tab w:val="left" w:pos="1170"/>
                <w:tab w:val="left" w:pos="1530"/>
                <w:tab w:val="left" w:pos="1620"/>
                <w:tab w:val="left" w:pos="1890"/>
                <w:tab w:val="left" w:pos="2160"/>
              </w:tabs>
              <w:jc w:val="both"/>
              <w:rPr>
                <w:color w:val="EE0000"/>
              </w:rPr>
            </w:pPr>
            <w:r w:rsidRPr="00C82190">
              <w:rPr>
                <w:color w:val="EE0000"/>
              </w:rPr>
              <w:t xml:space="preserve"> </w:t>
            </w:r>
            <w:r w:rsidRPr="002B7784">
              <w:t xml:space="preserve">h). </w:t>
            </w:r>
            <w:r w:rsidRPr="00C82190">
              <w:rPr>
                <w:color w:val="EE0000"/>
              </w:rPr>
              <w:t xml:space="preserve">All vehicles parked or located on a lot must be licensed. Vehicles cannot be left on jack stands, blocks, </w:t>
            </w:r>
            <w:proofErr w:type="spellStart"/>
            <w:r w:rsidRPr="00C82190">
              <w:rPr>
                <w:color w:val="EE0000"/>
              </w:rPr>
              <w:t>etc</w:t>
            </w:r>
            <w:proofErr w:type="spellEnd"/>
            <w:r w:rsidRPr="00C82190">
              <w:rPr>
                <w:color w:val="EE0000"/>
              </w:rPr>
              <w:t xml:space="preserve"> for more than twenty-four hours.  </w:t>
            </w:r>
          </w:p>
          <w:p w14:paraId="41153CAC" w14:textId="2280F842" w:rsidR="00C82190" w:rsidRPr="00C82190" w:rsidRDefault="002B7784" w:rsidP="00C82190">
            <w:pPr>
              <w:tabs>
                <w:tab w:val="left" w:pos="450"/>
                <w:tab w:val="left" w:pos="540"/>
                <w:tab w:val="left" w:pos="810"/>
                <w:tab w:val="left" w:pos="1080"/>
                <w:tab w:val="left" w:pos="1170"/>
                <w:tab w:val="left" w:pos="1530"/>
                <w:tab w:val="left" w:pos="1620"/>
                <w:tab w:val="left" w:pos="1890"/>
                <w:tab w:val="left" w:pos="2160"/>
              </w:tabs>
              <w:jc w:val="both"/>
              <w:rPr>
                <w:color w:val="EE0000"/>
              </w:rPr>
            </w:pPr>
            <w:r>
              <w:rPr>
                <w:color w:val="EE0000"/>
              </w:rPr>
              <w:t xml:space="preserve"> </w:t>
            </w:r>
            <w:proofErr w:type="spellStart"/>
            <w:r w:rsidRPr="002B7784">
              <w:t>i</w:t>
            </w:r>
            <w:proofErr w:type="spellEnd"/>
            <w:r w:rsidRPr="002B7784">
              <w:t>)</w:t>
            </w:r>
            <w:r w:rsidR="00C82190" w:rsidRPr="002B7784">
              <w:t xml:space="preserve">. </w:t>
            </w:r>
            <w:r w:rsidR="00C82190" w:rsidRPr="00C82190">
              <w:rPr>
                <w:color w:val="EE0000"/>
              </w:rPr>
              <w:t>Valid registration (plates and/or stickers) must be properly displayed on all motor vehicles, watercraft, and campers/RVs.</w:t>
            </w:r>
          </w:p>
          <w:p w14:paraId="66C56128" w14:textId="77777777" w:rsidR="00C82190" w:rsidRPr="00C82190" w:rsidRDefault="00C82190" w:rsidP="00C82190">
            <w:pPr>
              <w:tabs>
                <w:tab w:val="left" w:pos="450"/>
                <w:tab w:val="left" w:pos="540"/>
                <w:tab w:val="left" w:pos="810"/>
                <w:tab w:val="left" w:pos="1080"/>
                <w:tab w:val="left" w:pos="1170"/>
                <w:tab w:val="left" w:pos="1530"/>
                <w:tab w:val="left" w:pos="1620"/>
                <w:tab w:val="left" w:pos="1890"/>
                <w:tab w:val="left" w:pos="2160"/>
              </w:tabs>
              <w:jc w:val="both"/>
              <w:rPr>
                <w:color w:val="EE0000"/>
              </w:rPr>
            </w:pPr>
            <w:r w:rsidRPr="002B7784">
              <w:t xml:space="preserve">j). </w:t>
            </w:r>
            <w:r w:rsidRPr="00C82190">
              <w:rPr>
                <w:color w:val="EE0000"/>
              </w:rPr>
              <w:t>Licensed vehicles must be in working order, have tires in good working order and fully inflated, not impede a neighbor’s line of sight and/or not in the road right of way for more than 24 continuous hours.</w:t>
            </w:r>
          </w:p>
          <w:p w14:paraId="1823B6B8" w14:textId="548EB47E" w:rsidR="008A3A61" w:rsidRPr="00EF4EF1" w:rsidRDefault="00C82190" w:rsidP="00EF4EF1">
            <w:pPr>
              <w:tabs>
                <w:tab w:val="left" w:pos="450"/>
                <w:tab w:val="left" w:pos="540"/>
                <w:tab w:val="left" w:pos="810"/>
                <w:tab w:val="left" w:pos="1080"/>
                <w:tab w:val="left" w:pos="1170"/>
                <w:tab w:val="left" w:pos="1530"/>
                <w:tab w:val="left" w:pos="1620"/>
                <w:tab w:val="left" w:pos="1890"/>
                <w:tab w:val="left" w:pos="2160"/>
              </w:tabs>
              <w:jc w:val="both"/>
              <w:rPr>
                <w:color w:val="EE0000"/>
              </w:rPr>
            </w:pPr>
            <w:r w:rsidRPr="002B7784">
              <w:t xml:space="preserve">k). </w:t>
            </w:r>
            <w:r w:rsidRPr="00C82190">
              <w:rPr>
                <w:color w:val="EE0000"/>
              </w:rPr>
              <w:t xml:space="preserve">The lot </w:t>
            </w:r>
            <w:r w:rsidR="00D17FF1" w:rsidRPr="00C82190">
              <w:rPr>
                <w:color w:val="EE0000"/>
              </w:rPr>
              <w:t>owners</w:t>
            </w:r>
            <w:r w:rsidRPr="00C82190">
              <w:rPr>
                <w:color w:val="EE0000"/>
              </w:rPr>
              <w:t xml:space="preserve"> may not store their boats, trailers, campers </w:t>
            </w:r>
            <w:r w:rsidR="002B7784" w:rsidRPr="00C82190">
              <w:rPr>
                <w:color w:val="EE0000"/>
              </w:rPr>
              <w:t>RVs</w:t>
            </w:r>
            <w:r w:rsidR="008A3A61">
              <w:rPr>
                <w:color w:val="EE0000"/>
              </w:rPr>
              <w:t>, equipment, etc.</w:t>
            </w:r>
            <w:r w:rsidRPr="00C82190">
              <w:rPr>
                <w:color w:val="EE0000"/>
              </w:rPr>
              <w:t xml:space="preserve"> on any lot they have leased to another individual.</w:t>
            </w:r>
          </w:p>
          <w:p w14:paraId="72AD3325" w14:textId="50B18B7D" w:rsidR="008A3A61" w:rsidRPr="006E65F3" w:rsidRDefault="008A3A61" w:rsidP="00062BBE">
            <w:pPr>
              <w:rPr>
                <w:color w:val="FF0000"/>
              </w:rPr>
            </w:pPr>
          </w:p>
        </w:tc>
      </w:tr>
      <w:tr w:rsidR="00B40CA6" w14:paraId="03077650" w14:textId="77777777" w:rsidTr="002F0219">
        <w:trPr>
          <w:cantSplit/>
          <w:trHeight w:val="809"/>
        </w:trPr>
        <w:tc>
          <w:tcPr>
            <w:tcW w:w="10908" w:type="dxa"/>
            <w:gridSpan w:val="3"/>
          </w:tcPr>
          <w:p w14:paraId="3570E650" w14:textId="77777777" w:rsidR="00EF4EF1" w:rsidRDefault="00B40CA6" w:rsidP="003B726F">
            <w:pPr>
              <w:rPr>
                <w:b/>
              </w:rPr>
            </w:pPr>
            <w:r>
              <w:rPr>
                <w:b/>
              </w:rPr>
              <w:lastRenderedPageBreak/>
              <w:t>Justification</w:t>
            </w:r>
            <w:r w:rsidR="005D289E">
              <w:rPr>
                <w:b/>
              </w:rPr>
              <w:t>: Why</w:t>
            </w:r>
            <w:r>
              <w:rPr>
                <w:b/>
              </w:rPr>
              <w:t xml:space="preserve"> is this change needed?  </w:t>
            </w:r>
          </w:p>
          <w:p w14:paraId="2608A29F" w14:textId="01AF1979" w:rsidR="00B40CA6" w:rsidRPr="00CA41A6" w:rsidRDefault="00FA056C" w:rsidP="003B726F">
            <w:pPr>
              <w:rPr>
                <w:sz w:val="20"/>
              </w:rPr>
            </w:pPr>
            <w:r w:rsidRPr="00EF4EF1">
              <w:rPr>
                <w:bCs/>
              </w:rPr>
              <w:t xml:space="preserve">There has been </w:t>
            </w:r>
            <w:r w:rsidR="00D17FF1" w:rsidRPr="00EF4EF1">
              <w:rPr>
                <w:bCs/>
              </w:rPr>
              <w:t>some</w:t>
            </w:r>
            <w:r w:rsidR="006B4DBD" w:rsidRPr="00EF4EF1">
              <w:rPr>
                <w:bCs/>
              </w:rPr>
              <w:t xml:space="preserve"> confusion</w:t>
            </w:r>
            <w:r w:rsidRPr="00EF4EF1">
              <w:rPr>
                <w:bCs/>
              </w:rPr>
              <w:t xml:space="preserve"> with parking</w:t>
            </w:r>
            <w:r w:rsidR="00D17FF1" w:rsidRPr="00EF4EF1">
              <w:rPr>
                <w:bCs/>
              </w:rPr>
              <w:t xml:space="preserve"> campers, trailers, boats, equipment, </w:t>
            </w:r>
            <w:r w:rsidR="008A3A61" w:rsidRPr="00EF4EF1">
              <w:rPr>
                <w:bCs/>
              </w:rPr>
              <w:t>etc. on empty lots</w:t>
            </w:r>
            <w:r w:rsidR="00D17FF1" w:rsidRPr="00EF4EF1">
              <w:rPr>
                <w:bCs/>
              </w:rPr>
              <w:t>.</w:t>
            </w:r>
            <w:r w:rsidRPr="00EF4EF1">
              <w:rPr>
                <w:bCs/>
              </w:rPr>
              <w:t xml:space="preserve"> </w:t>
            </w:r>
            <w:r w:rsidR="00D17FF1" w:rsidRPr="00EF4EF1">
              <w:rPr>
                <w:bCs/>
              </w:rPr>
              <w:t>T</w:t>
            </w:r>
            <w:r w:rsidRPr="00EF4EF1">
              <w:rPr>
                <w:bCs/>
              </w:rPr>
              <w:t>his re</w:t>
            </w:r>
            <w:r w:rsidR="005D289E" w:rsidRPr="00EF4EF1">
              <w:rPr>
                <w:bCs/>
              </w:rPr>
              <w:t>-</w:t>
            </w:r>
            <w:r w:rsidRPr="00EF4EF1">
              <w:rPr>
                <w:bCs/>
              </w:rPr>
              <w:t>wording and structure</w:t>
            </w:r>
            <w:r w:rsidR="006B4DBD" w:rsidRPr="00EF4EF1">
              <w:rPr>
                <w:bCs/>
              </w:rPr>
              <w:t xml:space="preserve"> change</w:t>
            </w:r>
            <w:r w:rsidR="008A3A61" w:rsidRPr="00EF4EF1">
              <w:rPr>
                <w:bCs/>
              </w:rPr>
              <w:t xml:space="preserve"> of the paragraph</w:t>
            </w:r>
            <w:r w:rsidR="006B4DBD" w:rsidRPr="00EF4EF1">
              <w:rPr>
                <w:bCs/>
              </w:rPr>
              <w:t xml:space="preserve"> should h</w:t>
            </w:r>
            <w:r w:rsidR="00D17FF1" w:rsidRPr="00EF4EF1">
              <w:rPr>
                <w:bCs/>
              </w:rPr>
              <w:t>elp clarify</w:t>
            </w:r>
            <w:r w:rsidR="008A3A61" w:rsidRPr="00EF4EF1">
              <w:rPr>
                <w:bCs/>
              </w:rPr>
              <w:t xml:space="preserve"> and</w:t>
            </w:r>
            <w:r w:rsidR="00D17FF1" w:rsidRPr="00EF4EF1">
              <w:rPr>
                <w:bCs/>
              </w:rPr>
              <w:t xml:space="preserve"> provide for</w:t>
            </w:r>
            <w:r w:rsidR="006B4DBD" w:rsidRPr="00EF4EF1">
              <w:rPr>
                <w:bCs/>
              </w:rPr>
              <w:t xml:space="preserve"> </w:t>
            </w:r>
            <w:r w:rsidR="008A3A61" w:rsidRPr="00EF4EF1">
              <w:rPr>
                <w:bCs/>
              </w:rPr>
              <w:t xml:space="preserve">better </w:t>
            </w:r>
            <w:r w:rsidR="006B4DBD" w:rsidRPr="00EF4EF1">
              <w:rPr>
                <w:bCs/>
              </w:rPr>
              <w:t>compliance.</w:t>
            </w:r>
            <w:r w:rsidR="00F35A12">
              <w:rPr>
                <w:b/>
              </w:rPr>
              <w:t xml:space="preserve"> </w:t>
            </w:r>
          </w:p>
          <w:p w14:paraId="3453844E" w14:textId="229BA0AD" w:rsidR="00B40CA6" w:rsidRPr="004776EF" w:rsidRDefault="00B40CA6" w:rsidP="003B726F">
            <w:pPr>
              <w:rPr>
                <w:rFonts w:cs="Times New Roman"/>
              </w:rPr>
            </w:pPr>
          </w:p>
        </w:tc>
      </w:tr>
      <w:tr w:rsidR="00B40CA6" w14:paraId="7CD08EFC" w14:textId="77777777" w:rsidTr="003B726F">
        <w:trPr>
          <w:cantSplit/>
        </w:trPr>
        <w:tc>
          <w:tcPr>
            <w:tcW w:w="10908" w:type="dxa"/>
            <w:gridSpan w:val="3"/>
          </w:tcPr>
          <w:p w14:paraId="6A642E37" w14:textId="77777777" w:rsidR="00EF4EF1" w:rsidRDefault="00B40CA6" w:rsidP="003B726F">
            <w:pPr>
              <w:rPr>
                <w:b/>
              </w:rPr>
            </w:pPr>
            <w:r>
              <w:rPr>
                <w:b/>
              </w:rPr>
              <w:t>Impacts</w:t>
            </w:r>
            <w:r w:rsidR="005D289E">
              <w:rPr>
                <w:b/>
              </w:rPr>
              <w:t>: If</w:t>
            </w:r>
            <w:r>
              <w:rPr>
                <w:b/>
              </w:rPr>
              <w:t xml:space="preserve"> not approved, what are the consequences? </w:t>
            </w:r>
          </w:p>
          <w:p w14:paraId="50528399" w14:textId="7E5051EF" w:rsidR="00B40CA6" w:rsidRPr="00EF4EF1" w:rsidRDefault="004717E2" w:rsidP="003B726F">
            <w:pPr>
              <w:rPr>
                <w:bCs/>
                <w:sz w:val="20"/>
              </w:rPr>
            </w:pPr>
            <w:r w:rsidRPr="00EF4EF1">
              <w:rPr>
                <w:bCs/>
              </w:rPr>
              <w:t>The l</w:t>
            </w:r>
            <w:r w:rsidR="00797386" w:rsidRPr="00EF4EF1">
              <w:rPr>
                <w:bCs/>
              </w:rPr>
              <w:t xml:space="preserve">ack of compliance </w:t>
            </w:r>
            <w:r w:rsidRPr="00EF4EF1">
              <w:rPr>
                <w:bCs/>
              </w:rPr>
              <w:t xml:space="preserve">could result in </w:t>
            </w:r>
            <w:r w:rsidR="00797386" w:rsidRPr="00EF4EF1">
              <w:rPr>
                <w:bCs/>
              </w:rPr>
              <w:t>fines and appeals</w:t>
            </w:r>
            <w:r w:rsidR="005D289E" w:rsidRPr="00EF4EF1">
              <w:rPr>
                <w:bCs/>
              </w:rPr>
              <w:t>.</w:t>
            </w:r>
          </w:p>
          <w:p w14:paraId="00B00C32" w14:textId="476FE15E" w:rsidR="00B40CA6" w:rsidRPr="004776EF" w:rsidRDefault="00B40CA6" w:rsidP="003B726F">
            <w:pPr>
              <w:rPr>
                <w:rFonts w:cs="Times New Roman"/>
              </w:rPr>
            </w:pPr>
          </w:p>
        </w:tc>
      </w:tr>
      <w:tr w:rsidR="00B40CA6" w14:paraId="70755435" w14:textId="77777777" w:rsidTr="003B726F">
        <w:trPr>
          <w:cantSplit/>
          <w:trHeight w:val="260"/>
        </w:trPr>
        <w:tc>
          <w:tcPr>
            <w:tcW w:w="10908" w:type="dxa"/>
            <w:gridSpan w:val="3"/>
          </w:tcPr>
          <w:p w14:paraId="680A5BEC" w14:textId="4E9FAD10" w:rsidR="00B40CA6" w:rsidRPr="00950A8F" w:rsidRDefault="00B40CA6" w:rsidP="003B726F">
            <w:r>
              <w:rPr>
                <w:b/>
              </w:rPr>
              <w:t>Appropriate Committee:     Approve ___</w:t>
            </w:r>
            <w:proofErr w:type="gramStart"/>
            <w:r>
              <w:rPr>
                <w:b/>
              </w:rPr>
              <w:t>_  Disapprove</w:t>
            </w:r>
            <w:proofErr w:type="gramEnd"/>
            <w:r>
              <w:rPr>
                <w:b/>
              </w:rPr>
              <w:t>: ____      N/</w:t>
            </w:r>
            <w:proofErr w:type="gramStart"/>
            <w:r>
              <w:rPr>
                <w:b/>
              </w:rPr>
              <w:t>A:_</w:t>
            </w:r>
            <w:proofErr w:type="gramEnd"/>
            <w:r>
              <w:rPr>
                <w:b/>
              </w:rPr>
              <w:t>_</w:t>
            </w:r>
            <w:r w:rsidR="00EF4EF1">
              <w:rPr>
                <w:b/>
              </w:rPr>
              <w:t>X</w:t>
            </w:r>
            <w:r>
              <w:rPr>
                <w:b/>
              </w:rPr>
              <w:t>__     Date:</w:t>
            </w:r>
          </w:p>
        </w:tc>
      </w:tr>
      <w:tr w:rsidR="00B40CA6" w14:paraId="3FBDF8B6" w14:textId="77777777" w:rsidTr="003B726F">
        <w:trPr>
          <w:cantSplit/>
        </w:trPr>
        <w:tc>
          <w:tcPr>
            <w:tcW w:w="10908" w:type="dxa"/>
            <w:gridSpan w:val="3"/>
          </w:tcPr>
          <w:p w14:paraId="64B7099D" w14:textId="77777777" w:rsidR="00B40CA6" w:rsidRDefault="00B40CA6" w:rsidP="00EF4EF1">
            <w:pPr>
              <w:rPr>
                <w:b/>
              </w:rPr>
            </w:pPr>
          </w:p>
          <w:p w14:paraId="5D5FD011" w14:textId="089CB629" w:rsidR="00EF4EF1" w:rsidRDefault="00EF4EF1" w:rsidP="00EF4EF1">
            <w:pPr>
              <w:rPr>
                <w:b/>
              </w:rPr>
            </w:pPr>
          </w:p>
        </w:tc>
      </w:tr>
      <w:tr w:rsidR="00B40CA6" w14:paraId="437E8E14" w14:textId="77777777" w:rsidTr="003B726F">
        <w:trPr>
          <w:cantSplit/>
        </w:trPr>
        <w:tc>
          <w:tcPr>
            <w:tcW w:w="10908" w:type="dxa"/>
            <w:gridSpan w:val="3"/>
          </w:tcPr>
          <w:p w14:paraId="75FB4477" w14:textId="3B6EB2DE" w:rsidR="00B40CA6" w:rsidRPr="00950A8F" w:rsidRDefault="00B40CA6" w:rsidP="003B726F">
            <w:r>
              <w:rPr>
                <w:b/>
              </w:rPr>
              <w:t>Approval Status:     Approved: _</w:t>
            </w:r>
            <w:r w:rsidR="00EF4EF1">
              <w:rPr>
                <w:b/>
              </w:rPr>
              <w:t>X</w:t>
            </w:r>
            <w:proofErr w:type="gramStart"/>
            <w:r>
              <w:rPr>
                <w:b/>
              </w:rPr>
              <w:t>_  Disapproved</w:t>
            </w:r>
            <w:proofErr w:type="gramEnd"/>
            <w:r>
              <w:rPr>
                <w:b/>
              </w:rPr>
              <w:t>: ____          Date:</w:t>
            </w:r>
            <w:r w:rsidR="00EF4EF1">
              <w:rPr>
                <w:b/>
              </w:rPr>
              <w:t xml:space="preserve"> </w:t>
            </w:r>
            <w:r w:rsidR="00EF4EF1" w:rsidRPr="000417BD">
              <w:rPr>
                <w:bCs/>
              </w:rPr>
              <w:t>5-21-26</w:t>
            </w:r>
          </w:p>
        </w:tc>
      </w:tr>
      <w:tr w:rsidR="00B40CA6" w14:paraId="6E45C055" w14:textId="77777777" w:rsidTr="003B726F">
        <w:trPr>
          <w:cantSplit/>
          <w:trHeight w:val="1160"/>
        </w:trPr>
        <w:tc>
          <w:tcPr>
            <w:tcW w:w="10908" w:type="dxa"/>
            <w:gridSpan w:val="3"/>
          </w:tcPr>
          <w:p w14:paraId="691D710D" w14:textId="77777777" w:rsidR="00B40CA6" w:rsidRDefault="00B40CA6" w:rsidP="003B726F">
            <w:pPr>
              <w:rPr>
                <w:b/>
              </w:rPr>
            </w:pPr>
            <w:r>
              <w:rPr>
                <w:b/>
              </w:rPr>
              <w:t>Board Comments:</w:t>
            </w:r>
          </w:p>
          <w:p w14:paraId="64FE4E2D" w14:textId="77777777" w:rsidR="00EF4EF1" w:rsidRDefault="00EF4EF1" w:rsidP="00EF4EF1">
            <w:pPr>
              <w:rPr>
                <w:bCs/>
              </w:rPr>
            </w:pPr>
            <w:r>
              <w:rPr>
                <w:bCs/>
              </w:rPr>
              <w:t>Approved as recorded at the 5-21-26 BOD Meeting</w:t>
            </w:r>
          </w:p>
          <w:p w14:paraId="0B09F515" w14:textId="77777777" w:rsidR="00EF4EF1" w:rsidRPr="004029D0" w:rsidRDefault="00EF4EF1" w:rsidP="00EF4EF1">
            <w:pPr>
              <w:rPr>
                <w:bCs/>
              </w:rPr>
            </w:pPr>
            <w:r>
              <w:rPr>
                <w:bCs/>
              </w:rPr>
              <w:t>Updated Handbook: 6-22-26 (</w:t>
            </w:r>
            <w:proofErr w:type="spellStart"/>
            <w:r>
              <w:rPr>
                <w:bCs/>
              </w:rPr>
              <w:t>jjp</w:t>
            </w:r>
            <w:proofErr w:type="spellEnd"/>
            <w:r>
              <w:rPr>
                <w:bCs/>
              </w:rPr>
              <w:t>)</w:t>
            </w:r>
          </w:p>
          <w:p w14:paraId="0F8EA467" w14:textId="77777777" w:rsidR="00B40CA6" w:rsidRDefault="00B40CA6" w:rsidP="003B726F">
            <w:pPr>
              <w:rPr>
                <w:b/>
              </w:rPr>
            </w:pPr>
          </w:p>
        </w:tc>
      </w:tr>
    </w:tbl>
    <w:p w14:paraId="2DABD233" w14:textId="3A5A3067" w:rsidR="009A4A4E" w:rsidRDefault="009A4A4E"/>
    <w:p w14:paraId="33ABC080" w14:textId="77777777" w:rsidR="006D3DC0" w:rsidRDefault="006D3DC0"/>
    <w:sectPr w:rsidR="006D3DC0" w:rsidSect="00B40CA6">
      <w:pgSz w:w="12240" w:h="15840"/>
      <w:pgMar w:top="720" w:right="720" w:bottom="73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611625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A4E"/>
    <w:rsid w:val="00013856"/>
    <w:rsid w:val="00020BCB"/>
    <w:rsid w:val="0002242F"/>
    <w:rsid w:val="00023764"/>
    <w:rsid w:val="00030AB1"/>
    <w:rsid w:val="000529C4"/>
    <w:rsid w:val="00062BBE"/>
    <w:rsid w:val="00064CA5"/>
    <w:rsid w:val="000942C0"/>
    <w:rsid w:val="000B39D2"/>
    <w:rsid w:val="00100A09"/>
    <w:rsid w:val="001033AD"/>
    <w:rsid w:val="00107D13"/>
    <w:rsid w:val="0011144D"/>
    <w:rsid w:val="00126751"/>
    <w:rsid w:val="00131B45"/>
    <w:rsid w:val="00137ECB"/>
    <w:rsid w:val="001416D5"/>
    <w:rsid w:val="001479CC"/>
    <w:rsid w:val="001532A4"/>
    <w:rsid w:val="00153E81"/>
    <w:rsid w:val="00157802"/>
    <w:rsid w:val="001727B8"/>
    <w:rsid w:val="001B50DE"/>
    <w:rsid w:val="001C5B79"/>
    <w:rsid w:val="001E3F96"/>
    <w:rsid w:val="002145AF"/>
    <w:rsid w:val="002162AE"/>
    <w:rsid w:val="00223B47"/>
    <w:rsid w:val="0024542A"/>
    <w:rsid w:val="00272975"/>
    <w:rsid w:val="0028529D"/>
    <w:rsid w:val="002B7784"/>
    <w:rsid w:val="002C63A2"/>
    <w:rsid w:val="002D309A"/>
    <w:rsid w:val="002D4A97"/>
    <w:rsid w:val="002E7EF4"/>
    <w:rsid w:val="002F0219"/>
    <w:rsid w:val="00300771"/>
    <w:rsid w:val="003033A2"/>
    <w:rsid w:val="003069F2"/>
    <w:rsid w:val="00306C91"/>
    <w:rsid w:val="00326D71"/>
    <w:rsid w:val="00331519"/>
    <w:rsid w:val="00342D1C"/>
    <w:rsid w:val="003521F5"/>
    <w:rsid w:val="0035627D"/>
    <w:rsid w:val="00357730"/>
    <w:rsid w:val="00366BC9"/>
    <w:rsid w:val="00377C9F"/>
    <w:rsid w:val="003871F9"/>
    <w:rsid w:val="003A5CFE"/>
    <w:rsid w:val="003B02D6"/>
    <w:rsid w:val="003B1963"/>
    <w:rsid w:val="003C3F86"/>
    <w:rsid w:val="003D79A7"/>
    <w:rsid w:val="003F25BB"/>
    <w:rsid w:val="0040151A"/>
    <w:rsid w:val="00436AD1"/>
    <w:rsid w:val="00450BFA"/>
    <w:rsid w:val="004574FC"/>
    <w:rsid w:val="00457F59"/>
    <w:rsid w:val="004629CB"/>
    <w:rsid w:val="004717E2"/>
    <w:rsid w:val="00473AA1"/>
    <w:rsid w:val="004776EF"/>
    <w:rsid w:val="004D54DF"/>
    <w:rsid w:val="004D70F4"/>
    <w:rsid w:val="0052337A"/>
    <w:rsid w:val="0054086E"/>
    <w:rsid w:val="0059402E"/>
    <w:rsid w:val="005D289E"/>
    <w:rsid w:val="005D395D"/>
    <w:rsid w:val="005D7200"/>
    <w:rsid w:val="005E5411"/>
    <w:rsid w:val="006150B0"/>
    <w:rsid w:val="00647A2C"/>
    <w:rsid w:val="006524B7"/>
    <w:rsid w:val="006A21D3"/>
    <w:rsid w:val="006A373C"/>
    <w:rsid w:val="006A682A"/>
    <w:rsid w:val="006B4DBD"/>
    <w:rsid w:val="006B7551"/>
    <w:rsid w:val="006C7975"/>
    <w:rsid w:val="006D0E18"/>
    <w:rsid w:val="006D3DC0"/>
    <w:rsid w:val="006D5928"/>
    <w:rsid w:val="006E2694"/>
    <w:rsid w:val="006E65F3"/>
    <w:rsid w:val="007063EC"/>
    <w:rsid w:val="007124EA"/>
    <w:rsid w:val="00716D9A"/>
    <w:rsid w:val="00721E62"/>
    <w:rsid w:val="0073165D"/>
    <w:rsid w:val="007324A9"/>
    <w:rsid w:val="007516C6"/>
    <w:rsid w:val="00764887"/>
    <w:rsid w:val="007757BB"/>
    <w:rsid w:val="007820A4"/>
    <w:rsid w:val="00792A8C"/>
    <w:rsid w:val="00797386"/>
    <w:rsid w:val="007A7474"/>
    <w:rsid w:val="007B5398"/>
    <w:rsid w:val="007C328C"/>
    <w:rsid w:val="0082316A"/>
    <w:rsid w:val="00827EBF"/>
    <w:rsid w:val="00850218"/>
    <w:rsid w:val="00852CE3"/>
    <w:rsid w:val="0085385E"/>
    <w:rsid w:val="00874120"/>
    <w:rsid w:val="008A3A61"/>
    <w:rsid w:val="008C104E"/>
    <w:rsid w:val="008D056E"/>
    <w:rsid w:val="008E033B"/>
    <w:rsid w:val="0090260C"/>
    <w:rsid w:val="009556E6"/>
    <w:rsid w:val="00975397"/>
    <w:rsid w:val="00983C6B"/>
    <w:rsid w:val="009A4A4E"/>
    <w:rsid w:val="009A57FE"/>
    <w:rsid w:val="009B2633"/>
    <w:rsid w:val="009B3911"/>
    <w:rsid w:val="009B6D35"/>
    <w:rsid w:val="009C2B96"/>
    <w:rsid w:val="009C70BD"/>
    <w:rsid w:val="009F0EE3"/>
    <w:rsid w:val="00A04973"/>
    <w:rsid w:val="00A12C55"/>
    <w:rsid w:val="00A30673"/>
    <w:rsid w:val="00A57D71"/>
    <w:rsid w:val="00A946D8"/>
    <w:rsid w:val="00A95752"/>
    <w:rsid w:val="00AA0032"/>
    <w:rsid w:val="00AB2225"/>
    <w:rsid w:val="00AB4600"/>
    <w:rsid w:val="00AC13E1"/>
    <w:rsid w:val="00AF00DD"/>
    <w:rsid w:val="00AF521A"/>
    <w:rsid w:val="00B32180"/>
    <w:rsid w:val="00B40CA6"/>
    <w:rsid w:val="00B538DA"/>
    <w:rsid w:val="00B54B11"/>
    <w:rsid w:val="00B74080"/>
    <w:rsid w:val="00B926A3"/>
    <w:rsid w:val="00BB111C"/>
    <w:rsid w:val="00BB3B64"/>
    <w:rsid w:val="00BB3E1E"/>
    <w:rsid w:val="00BC42F3"/>
    <w:rsid w:val="00BD7AC6"/>
    <w:rsid w:val="00BF2197"/>
    <w:rsid w:val="00C035F2"/>
    <w:rsid w:val="00C048B2"/>
    <w:rsid w:val="00C25083"/>
    <w:rsid w:val="00C36376"/>
    <w:rsid w:val="00C7052C"/>
    <w:rsid w:val="00C72F8B"/>
    <w:rsid w:val="00C74E86"/>
    <w:rsid w:val="00C75396"/>
    <w:rsid w:val="00C82190"/>
    <w:rsid w:val="00C94D5D"/>
    <w:rsid w:val="00CA220F"/>
    <w:rsid w:val="00CA3B39"/>
    <w:rsid w:val="00CA5337"/>
    <w:rsid w:val="00CB4730"/>
    <w:rsid w:val="00CC28B0"/>
    <w:rsid w:val="00CC59DF"/>
    <w:rsid w:val="00CE725C"/>
    <w:rsid w:val="00CF64BC"/>
    <w:rsid w:val="00D0290A"/>
    <w:rsid w:val="00D14116"/>
    <w:rsid w:val="00D17889"/>
    <w:rsid w:val="00D17FF1"/>
    <w:rsid w:val="00D4205B"/>
    <w:rsid w:val="00D53F71"/>
    <w:rsid w:val="00D626D9"/>
    <w:rsid w:val="00D9189F"/>
    <w:rsid w:val="00D93C8D"/>
    <w:rsid w:val="00DA1277"/>
    <w:rsid w:val="00DA23DE"/>
    <w:rsid w:val="00DD1F41"/>
    <w:rsid w:val="00DE0B31"/>
    <w:rsid w:val="00DF0FF9"/>
    <w:rsid w:val="00E013B9"/>
    <w:rsid w:val="00E21FA2"/>
    <w:rsid w:val="00E272DB"/>
    <w:rsid w:val="00E633A8"/>
    <w:rsid w:val="00E72B60"/>
    <w:rsid w:val="00E8371B"/>
    <w:rsid w:val="00E877CF"/>
    <w:rsid w:val="00E95C3B"/>
    <w:rsid w:val="00EA180F"/>
    <w:rsid w:val="00ED01ED"/>
    <w:rsid w:val="00EE05D7"/>
    <w:rsid w:val="00EF4BB2"/>
    <w:rsid w:val="00EF4EF1"/>
    <w:rsid w:val="00F02723"/>
    <w:rsid w:val="00F02E8F"/>
    <w:rsid w:val="00F14016"/>
    <w:rsid w:val="00F35A12"/>
    <w:rsid w:val="00F360B7"/>
    <w:rsid w:val="00F511C1"/>
    <w:rsid w:val="00F531FE"/>
    <w:rsid w:val="00F67A18"/>
    <w:rsid w:val="00F70079"/>
    <w:rsid w:val="00F737D9"/>
    <w:rsid w:val="00F84A3C"/>
    <w:rsid w:val="00FA056C"/>
    <w:rsid w:val="00FA4AEF"/>
    <w:rsid w:val="00FB2914"/>
    <w:rsid w:val="00FD1654"/>
    <w:rsid w:val="00FF4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A1CA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CC59DF"/>
    <w:pPr>
      <w:keepNext/>
      <w:spacing w:before="120"/>
      <w:jc w:val="both"/>
      <w:outlineLvl w:val="1"/>
    </w:pPr>
    <w:rPr>
      <w:rFonts w:ascii="Times" w:eastAsia="Times New Roman" w:hAnsi="Times"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324A9"/>
    <w:pPr>
      <w:tabs>
        <w:tab w:val="center" w:pos="4320"/>
        <w:tab w:val="right" w:pos="8640"/>
      </w:tabs>
      <w:jc w:val="center"/>
    </w:pPr>
    <w:rPr>
      <w:rFonts w:ascii="Times" w:eastAsia="Times New Roman" w:hAnsi="Times" w:cs="Times New Roman"/>
      <w:b/>
      <w:szCs w:val="20"/>
      <w:lang w:val="x-none" w:eastAsia="x-none"/>
    </w:rPr>
  </w:style>
  <w:style w:type="character" w:customStyle="1" w:styleId="HeaderChar">
    <w:name w:val="Header Char"/>
    <w:basedOn w:val="DefaultParagraphFont"/>
    <w:link w:val="Header"/>
    <w:rsid w:val="007324A9"/>
    <w:rPr>
      <w:rFonts w:ascii="Times" w:eastAsia="Times New Roman" w:hAnsi="Times" w:cs="Times New Roman"/>
      <w:b/>
      <w:szCs w:val="20"/>
      <w:lang w:val="x-none" w:eastAsia="x-none"/>
    </w:rPr>
  </w:style>
  <w:style w:type="paragraph" w:styleId="Title">
    <w:name w:val="Title"/>
    <w:basedOn w:val="Normal"/>
    <w:link w:val="TitleChar"/>
    <w:qFormat/>
    <w:rsid w:val="007324A9"/>
    <w:pPr>
      <w:jc w:val="center"/>
    </w:pPr>
    <w:rPr>
      <w:rFonts w:ascii="Times" w:eastAsia="Times New Roman" w:hAnsi="Times" w:cs="Times New Roman"/>
      <w:b/>
      <w:szCs w:val="20"/>
      <w:lang w:val="x-none" w:eastAsia="x-none"/>
    </w:rPr>
  </w:style>
  <w:style w:type="character" w:customStyle="1" w:styleId="TitleChar">
    <w:name w:val="Title Char"/>
    <w:basedOn w:val="DefaultParagraphFont"/>
    <w:link w:val="Title"/>
    <w:rsid w:val="007324A9"/>
    <w:rPr>
      <w:rFonts w:ascii="Times" w:eastAsia="Times New Roman" w:hAnsi="Times" w:cs="Times New Roman"/>
      <w:b/>
      <w:szCs w:val="20"/>
      <w:lang w:val="x-none" w:eastAsia="x-none"/>
    </w:rPr>
  </w:style>
  <w:style w:type="paragraph" w:styleId="BalloonText">
    <w:name w:val="Balloon Text"/>
    <w:basedOn w:val="Normal"/>
    <w:link w:val="BalloonTextChar"/>
    <w:uiPriority w:val="99"/>
    <w:semiHidden/>
    <w:unhideWhenUsed/>
    <w:rsid w:val="00B926A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926A3"/>
    <w:rPr>
      <w:rFonts w:ascii="Times New Roman" w:hAnsi="Times New Roman" w:cs="Times New Roman"/>
      <w:sz w:val="18"/>
      <w:szCs w:val="18"/>
    </w:rPr>
  </w:style>
  <w:style w:type="character" w:customStyle="1" w:styleId="Heading2Char">
    <w:name w:val="Heading 2 Char"/>
    <w:basedOn w:val="DefaultParagraphFont"/>
    <w:link w:val="Heading2"/>
    <w:rsid w:val="00CC59DF"/>
    <w:rPr>
      <w:rFonts w:ascii="Times" w:eastAsia="Times New Roman" w:hAnsi="Times" w:cs="Times New Roman"/>
      <w:b/>
      <w:szCs w:val="20"/>
    </w:rPr>
  </w:style>
  <w:style w:type="paragraph" w:styleId="NormalWeb">
    <w:name w:val="Normal (Web)"/>
    <w:basedOn w:val="Normal"/>
    <w:uiPriority w:val="99"/>
    <w:semiHidden/>
    <w:unhideWhenUsed/>
    <w:rsid w:val="006A682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894990">
      <w:bodyDiv w:val="1"/>
      <w:marLeft w:val="0"/>
      <w:marRight w:val="0"/>
      <w:marTop w:val="0"/>
      <w:marBottom w:val="0"/>
      <w:divBdr>
        <w:top w:val="none" w:sz="0" w:space="0" w:color="auto"/>
        <w:left w:val="none" w:sz="0" w:space="0" w:color="auto"/>
        <w:bottom w:val="none" w:sz="0" w:space="0" w:color="auto"/>
        <w:right w:val="none" w:sz="0" w:space="0" w:color="auto"/>
      </w:divBdr>
      <w:divsChild>
        <w:div w:id="422529931">
          <w:marLeft w:val="0"/>
          <w:marRight w:val="0"/>
          <w:marTop w:val="0"/>
          <w:marBottom w:val="0"/>
          <w:divBdr>
            <w:top w:val="none" w:sz="0" w:space="0" w:color="auto"/>
            <w:left w:val="none" w:sz="0" w:space="0" w:color="auto"/>
            <w:bottom w:val="none" w:sz="0" w:space="0" w:color="auto"/>
            <w:right w:val="none" w:sz="0" w:space="0" w:color="auto"/>
          </w:divBdr>
          <w:divsChild>
            <w:div w:id="1018242518">
              <w:marLeft w:val="0"/>
              <w:marRight w:val="0"/>
              <w:marTop w:val="0"/>
              <w:marBottom w:val="0"/>
              <w:divBdr>
                <w:top w:val="none" w:sz="0" w:space="0" w:color="auto"/>
                <w:left w:val="none" w:sz="0" w:space="0" w:color="auto"/>
                <w:bottom w:val="none" w:sz="0" w:space="0" w:color="auto"/>
                <w:right w:val="none" w:sz="0" w:space="0" w:color="auto"/>
              </w:divBdr>
              <w:divsChild>
                <w:div w:id="110337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53629">
      <w:bodyDiv w:val="1"/>
      <w:marLeft w:val="0"/>
      <w:marRight w:val="0"/>
      <w:marTop w:val="0"/>
      <w:marBottom w:val="0"/>
      <w:divBdr>
        <w:top w:val="none" w:sz="0" w:space="0" w:color="auto"/>
        <w:left w:val="none" w:sz="0" w:space="0" w:color="auto"/>
        <w:bottom w:val="none" w:sz="0" w:space="0" w:color="auto"/>
        <w:right w:val="none" w:sz="0" w:space="0" w:color="auto"/>
      </w:divBdr>
      <w:divsChild>
        <w:div w:id="476727522">
          <w:marLeft w:val="0"/>
          <w:marRight w:val="0"/>
          <w:marTop w:val="0"/>
          <w:marBottom w:val="0"/>
          <w:divBdr>
            <w:top w:val="none" w:sz="0" w:space="0" w:color="auto"/>
            <w:left w:val="none" w:sz="0" w:space="0" w:color="auto"/>
            <w:bottom w:val="none" w:sz="0" w:space="0" w:color="auto"/>
            <w:right w:val="none" w:sz="0" w:space="0" w:color="auto"/>
          </w:divBdr>
          <w:divsChild>
            <w:div w:id="1163469387">
              <w:marLeft w:val="0"/>
              <w:marRight w:val="0"/>
              <w:marTop w:val="0"/>
              <w:marBottom w:val="0"/>
              <w:divBdr>
                <w:top w:val="none" w:sz="0" w:space="0" w:color="auto"/>
                <w:left w:val="none" w:sz="0" w:space="0" w:color="auto"/>
                <w:bottom w:val="none" w:sz="0" w:space="0" w:color="auto"/>
                <w:right w:val="none" w:sz="0" w:space="0" w:color="auto"/>
              </w:divBdr>
              <w:divsChild>
                <w:div w:id="46342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270428">
      <w:bodyDiv w:val="1"/>
      <w:marLeft w:val="0"/>
      <w:marRight w:val="0"/>
      <w:marTop w:val="0"/>
      <w:marBottom w:val="0"/>
      <w:divBdr>
        <w:top w:val="none" w:sz="0" w:space="0" w:color="auto"/>
        <w:left w:val="none" w:sz="0" w:space="0" w:color="auto"/>
        <w:bottom w:val="none" w:sz="0" w:space="0" w:color="auto"/>
        <w:right w:val="none" w:sz="0" w:space="0" w:color="auto"/>
      </w:divBdr>
      <w:divsChild>
        <w:div w:id="2112243541">
          <w:marLeft w:val="0"/>
          <w:marRight w:val="0"/>
          <w:marTop w:val="0"/>
          <w:marBottom w:val="0"/>
          <w:divBdr>
            <w:top w:val="none" w:sz="0" w:space="0" w:color="auto"/>
            <w:left w:val="none" w:sz="0" w:space="0" w:color="auto"/>
            <w:bottom w:val="none" w:sz="0" w:space="0" w:color="auto"/>
            <w:right w:val="none" w:sz="0" w:space="0" w:color="auto"/>
          </w:divBdr>
          <w:divsChild>
            <w:div w:id="1887907463">
              <w:marLeft w:val="0"/>
              <w:marRight w:val="0"/>
              <w:marTop w:val="0"/>
              <w:marBottom w:val="0"/>
              <w:divBdr>
                <w:top w:val="none" w:sz="0" w:space="0" w:color="auto"/>
                <w:left w:val="none" w:sz="0" w:space="0" w:color="auto"/>
                <w:bottom w:val="none" w:sz="0" w:space="0" w:color="auto"/>
                <w:right w:val="none" w:sz="0" w:space="0" w:color="auto"/>
              </w:divBdr>
              <w:divsChild>
                <w:div w:id="25960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489085">
      <w:bodyDiv w:val="1"/>
      <w:marLeft w:val="0"/>
      <w:marRight w:val="0"/>
      <w:marTop w:val="0"/>
      <w:marBottom w:val="0"/>
      <w:divBdr>
        <w:top w:val="none" w:sz="0" w:space="0" w:color="auto"/>
        <w:left w:val="none" w:sz="0" w:space="0" w:color="auto"/>
        <w:bottom w:val="none" w:sz="0" w:space="0" w:color="auto"/>
        <w:right w:val="none" w:sz="0" w:space="0" w:color="auto"/>
      </w:divBdr>
      <w:divsChild>
        <w:div w:id="112484454">
          <w:marLeft w:val="0"/>
          <w:marRight w:val="0"/>
          <w:marTop w:val="0"/>
          <w:marBottom w:val="0"/>
          <w:divBdr>
            <w:top w:val="none" w:sz="0" w:space="0" w:color="auto"/>
            <w:left w:val="none" w:sz="0" w:space="0" w:color="auto"/>
            <w:bottom w:val="none" w:sz="0" w:space="0" w:color="auto"/>
            <w:right w:val="none" w:sz="0" w:space="0" w:color="auto"/>
          </w:divBdr>
          <w:divsChild>
            <w:div w:id="1858958578">
              <w:marLeft w:val="0"/>
              <w:marRight w:val="0"/>
              <w:marTop w:val="0"/>
              <w:marBottom w:val="0"/>
              <w:divBdr>
                <w:top w:val="none" w:sz="0" w:space="0" w:color="auto"/>
                <w:left w:val="none" w:sz="0" w:space="0" w:color="auto"/>
                <w:bottom w:val="none" w:sz="0" w:space="0" w:color="auto"/>
                <w:right w:val="none" w:sz="0" w:space="0" w:color="auto"/>
              </w:divBdr>
              <w:divsChild>
                <w:div w:id="152656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742113">
      <w:bodyDiv w:val="1"/>
      <w:marLeft w:val="0"/>
      <w:marRight w:val="0"/>
      <w:marTop w:val="0"/>
      <w:marBottom w:val="0"/>
      <w:divBdr>
        <w:top w:val="none" w:sz="0" w:space="0" w:color="auto"/>
        <w:left w:val="none" w:sz="0" w:space="0" w:color="auto"/>
        <w:bottom w:val="none" w:sz="0" w:space="0" w:color="auto"/>
        <w:right w:val="none" w:sz="0" w:space="0" w:color="auto"/>
      </w:divBdr>
      <w:divsChild>
        <w:div w:id="1861158214">
          <w:marLeft w:val="0"/>
          <w:marRight w:val="0"/>
          <w:marTop w:val="0"/>
          <w:marBottom w:val="0"/>
          <w:divBdr>
            <w:top w:val="none" w:sz="0" w:space="0" w:color="auto"/>
            <w:left w:val="none" w:sz="0" w:space="0" w:color="auto"/>
            <w:bottom w:val="none" w:sz="0" w:space="0" w:color="auto"/>
            <w:right w:val="none" w:sz="0" w:space="0" w:color="auto"/>
          </w:divBdr>
          <w:divsChild>
            <w:div w:id="124857753">
              <w:marLeft w:val="0"/>
              <w:marRight w:val="0"/>
              <w:marTop w:val="0"/>
              <w:marBottom w:val="0"/>
              <w:divBdr>
                <w:top w:val="none" w:sz="0" w:space="0" w:color="auto"/>
                <w:left w:val="none" w:sz="0" w:space="0" w:color="auto"/>
                <w:bottom w:val="none" w:sz="0" w:space="0" w:color="auto"/>
                <w:right w:val="none" w:sz="0" w:space="0" w:color="auto"/>
              </w:divBdr>
              <w:divsChild>
                <w:div w:id="26935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565823">
      <w:bodyDiv w:val="1"/>
      <w:marLeft w:val="0"/>
      <w:marRight w:val="0"/>
      <w:marTop w:val="0"/>
      <w:marBottom w:val="0"/>
      <w:divBdr>
        <w:top w:val="none" w:sz="0" w:space="0" w:color="auto"/>
        <w:left w:val="none" w:sz="0" w:space="0" w:color="auto"/>
        <w:bottom w:val="none" w:sz="0" w:space="0" w:color="auto"/>
        <w:right w:val="none" w:sz="0" w:space="0" w:color="auto"/>
      </w:divBdr>
      <w:divsChild>
        <w:div w:id="957688451">
          <w:marLeft w:val="0"/>
          <w:marRight w:val="0"/>
          <w:marTop w:val="0"/>
          <w:marBottom w:val="0"/>
          <w:divBdr>
            <w:top w:val="none" w:sz="0" w:space="0" w:color="auto"/>
            <w:left w:val="none" w:sz="0" w:space="0" w:color="auto"/>
            <w:bottom w:val="none" w:sz="0" w:space="0" w:color="auto"/>
            <w:right w:val="none" w:sz="0" w:space="0" w:color="auto"/>
          </w:divBdr>
          <w:divsChild>
            <w:div w:id="1184395890">
              <w:marLeft w:val="0"/>
              <w:marRight w:val="0"/>
              <w:marTop w:val="0"/>
              <w:marBottom w:val="0"/>
              <w:divBdr>
                <w:top w:val="none" w:sz="0" w:space="0" w:color="auto"/>
                <w:left w:val="none" w:sz="0" w:space="0" w:color="auto"/>
                <w:bottom w:val="none" w:sz="0" w:space="0" w:color="auto"/>
                <w:right w:val="none" w:sz="0" w:space="0" w:color="auto"/>
              </w:divBdr>
              <w:divsChild>
                <w:div w:id="187472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697563">
      <w:bodyDiv w:val="1"/>
      <w:marLeft w:val="0"/>
      <w:marRight w:val="0"/>
      <w:marTop w:val="0"/>
      <w:marBottom w:val="0"/>
      <w:divBdr>
        <w:top w:val="none" w:sz="0" w:space="0" w:color="auto"/>
        <w:left w:val="none" w:sz="0" w:space="0" w:color="auto"/>
        <w:bottom w:val="none" w:sz="0" w:space="0" w:color="auto"/>
        <w:right w:val="none" w:sz="0" w:space="0" w:color="auto"/>
      </w:divBdr>
      <w:divsChild>
        <w:div w:id="1127119080">
          <w:marLeft w:val="0"/>
          <w:marRight w:val="0"/>
          <w:marTop w:val="0"/>
          <w:marBottom w:val="0"/>
          <w:divBdr>
            <w:top w:val="none" w:sz="0" w:space="0" w:color="auto"/>
            <w:left w:val="none" w:sz="0" w:space="0" w:color="auto"/>
            <w:bottom w:val="none" w:sz="0" w:space="0" w:color="auto"/>
            <w:right w:val="none" w:sz="0" w:space="0" w:color="auto"/>
          </w:divBdr>
          <w:divsChild>
            <w:div w:id="554321733">
              <w:marLeft w:val="0"/>
              <w:marRight w:val="0"/>
              <w:marTop w:val="0"/>
              <w:marBottom w:val="0"/>
              <w:divBdr>
                <w:top w:val="none" w:sz="0" w:space="0" w:color="auto"/>
                <w:left w:val="none" w:sz="0" w:space="0" w:color="auto"/>
                <w:bottom w:val="none" w:sz="0" w:space="0" w:color="auto"/>
                <w:right w:val="none" w:sz="0" w:space="0" w:color="auto"/>
              </w:divBdr>
              <w:divsChild>
                <w:div w:id="119970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2</Pages>
  <Words>733</Words>
  <Characters>4030</Characters>
  <Application>Microsoft Office Word</Application>
  <DocSecurity>0</DocSecurity>
  <Lines>106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Barrett</dc:creator>
  <cp:keywords/>
  <dc:description/>
  <cp:lastModifiedBy>Jill Peterson</cp:lastModifiedBy>
  <cp:revision>14</cp:revision>
  <cp:lastPrinted>2026-05-15T15:11:00Z</cp:lastPrinted>
  <dcterms:created xsi:type="dcterms:W3CDTF">2026-03-09T17:42:00Z</dcterms:created>
  <dcterms:modified xsi:type="dcterms:W3CDTF">2026-06-19T21:07:00Z</dcterms:modified>
</cp:coreProperties>
</file>