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2CC" w:rsidRDefault="000252CC" w:rsidP="000252CC">
      <w:pPr>
        <w:pStyle w:val="yiv5942646114msonormal"/>
      </w:pPr>
      <w:r>
        <w:t>Beaver Lake Appeals Committee</w:t>
      </w:r>
    </w:p>
    <w:p w:rsidR="000252CC" w:rsidRDefault="000252CC" w:rsidP="000252CC">
      <w:pPr>
        <w:pStyle w:val="yiv5942646114msonormal"/>
      </w:pPr>
      <w:r>
        <w:t>January 11, 2017</w:t>
      </w:r>
      <w:r>
        <w:t xml:space="preserve"> </w:t>
      </w:r>
      <w:r>
        <w:t>3:30pm </w:t>
      </w:r>
    </w:p>
    <w:p w:rsidR="000252CC" w:rsidRDefault="000252CC" w:rsidP="000252CC">
      <w:pPr>
        <w:pStyle w:val="yiv5942646114msonormal"/>
      </w:pPr>
      <w:r>
        <w:t>Members present:  Ed Larsen (Chair), Pam Curtis, Ann Wieringa, Terry Barnes, Diane Egelston, Rick Croasdale</w:t>
      </w:r>
    </w:p>
    <w:p w:rsidR="000252CC" w:rsidRDefault="000252CC" w:rsidP="000252CC">
      <w:pPr>
        <w:pStyle w:val="yiv5942646114msonormal"/>
      </w:pPr>
      <w:r>
        <w:t>Members absent:  none</w:t>
      </w:r>
    </w:p>
    <w:p w:rsidR="000252CC" w:rsidRDefault="000252CC" w:rsidP="000252CC">
      <w:pPr>
        <w:pStyle w:val="yiv5942646114msonormal"/>
      </w:pPr>
      <w:r>
        <w:t>Others present: none</w:t>
      </w:r>
    </w:p>
    <w:p w:rsidR="000252CC" w:rsidRDefault="000252CC" w:rsidP="000252CC">
      <w:pPr>
        <w:pStyle w:val="yiv5942646114msonormal"/>
      </w:pPr>
      <w:r>
        <w:t>Purpose of called meeting:  to clarify the role of the Appeals Committee in regard to Building Codes.</w:t>
      </w:r>
    </w:p>
    <w:p w:rsidR="000252CC" w:rsidRDefault="000252CC" w:rsidP="000252CC">
      <w:pPr>
        <w:pStyle w:val="yiv5942646114msonormal"/>
      </w:pPr>
      <w:r>
        <w:t>Information reviewed:</w:t>
      </w:r>
    </w:p>
    <w:p w:rsidR="000252CC" w:rsidRDefault="000252CC" w:rsidP="000252CC">
      <w:pPr>
        <w:pStyle w:val="yiv5942646114msonormal"/>
      </w:pPr>
      <w:r>
        <w:t>              Beaver Lake Assoc. Handbook, Section III</w:t>
      </w:r>
      <w:r>
        <w:t> (R</w:t>
      </w:r>
      <w:r>
        <w:t xml:space="preserve"> and </w:t>
      </w:r>
      <w:r>
        <w:t>S)</w:t>
      </w:r>
    </w:p>
    <w:p w:rsidR="000252CC" w:rsidRDefault="000252CC" w:rsidP="000252CC">
      <w:pPr>
        <w:pStyle w:val="yiv5942646114msonormal"/>
      </w:pPr>
      <w:r>
        <w:t>              </w:t>
      </w:r>
      <w:bookmarkStart w:id="0" w:name="_GoBack"/>
      <w:bookmarkEnd w:id="0"/>
      <w:r>
        <w:t>Summary of Board Action in 2016 in regards to Variance requests</w:t>
      </w:r>
    </w:p>
    <w:p w:rsidR="000252CC" w:rsidRDefault="000252CC" w:rsidP="000252CC">
      <w:pPr>
        <w:pStyle w:val="yiv5942646114msonormal"/>
      </w:pPr>
      <w:r>
        <w:t>Review of above information and discussion regarding how variance and appeal requests for building code violations are currently being processed</w:t>
      </w:r>
      <w:r>
        <w:t> as</w:t>
      </w:r>
      <w:r>
        <w:t xml:space="preserve"> opposed to the process directed in the Handbook.</w:t>
      </w:r>
    </w:p>
    <w:p w:rsidR="000252CC" w:rsidRDefault="000252CC" w:rsidP="000252CC">
      <w:pPr>
        <w:pStyle w:val="yiv5942646114msonormal"/>
      </w:pPr>
      <w:r>
        <w:t>The following motion was made by Diane Egelston and seconded by Ann Wieringa.  Motion passed unanimously.</w:t>
      </w:r>
    </w:p>
    <w:p w:rsidR="000252CC" w:rsidRDefault="000252CC" w:rsidP="000252CC">
      <w:pPr>
        <w:pStyle w:val="yiv5942646114msonormal"/>
      </w:pPr>
      <w:r>
        <w:t>The Board of Directors will be responsible to review and rule on all</w:t>
      </w:r>
      <w:r>
        <w:t> building</w:t>
      </w:r>
      <w:r>
        <w:t xml:space="preserve"> code variance requests.</w:t>
      </w:r>
    </w:p>
    <w:p w:rsidR="000252CC" w:rsidRDefault="000252CC" w:rsidP="000252CC">
      <w:pPr>
        <w:pStyle w:val="yiv5942646114msonormal"/>
      </w:pPr>
      <w:r>
        <w:t>The following motion was made by Rick Croasdale and seconded by Terry Barnes.  Motion passed unanimously.</w:t>
      </w:r>
    </w:p>
    <w:p w:rsidR="000252CC" w:rsidRDefault="000252CC" w:rsidP="000252CC">
      <w:pPr>
        <w:pStyle w:val="yiv5942646114msonormal"/>
      </w:pPr>
      <w:r>
        <w:t>The membership retains the right to appeal the denial of variance</w:t>
      </w:r>
      <w:r>
        <w:t xml:space="preserve"> </w:t>
      </w:r>
      <w:r>
        <w:t>request by the Board.   These appeals would go to the Appeals Committee who would review the situation and make a recommendation to the Board for final decision.</w:t>
      </w:r>
    </w:p>
    <w:p w:rsidR="000252CC" w:rsidRDefault="000252CC" w:rsidP="000252CC">
      <w:pPr>
        <w:pStyle w:val="yiv5942646114msonormal"/>
      </w:pPr>
      <w:r>
        <w:t>The primary concern of the Committee is that the process must be in agreement with that stated in the Handbook.</w:t>
      </w:r>
    </w:p>
    <w:p w:rsidR="000252CC" w:rsidRDefault="000252CC" w:rsidP="000252CC">
      <w:pPr>
        <w:pStyle w:val="yiv5942646114msonormal"/>
      </w:pPr>
      <w:r>
        <w:t xml:space="preserve">The Committee also agreed to utilize </w:t>
      </w:r>
      <w:r>
        <w:t>Next-door</w:t>
      </w:r>
      <w:r>
        <w:t xml:space="preserve"> Neighbor in seeking the 1 additional Committee member needed.</w:t>
      </w:r>
    </w:p>
    <w:p w:rsidR="000252CC" w:rsidRDefault="000252CC" w:rsidP="000252CC">
      <w:pPr>
        <w:pStyle w:val="yiv5942646114msonormal"/>
      </w:pPr>
      <w:r>
        <w:t>The Appeals Committee will meet in the near future to further clarify this situation and write a proposed DCF.</w:t>
      </w:r>
    </w:p>
    <w:p w:rsidR="000252CC" w:rsidRDefault="000252CC" w:rsidP="000252CC">
      <w:pPr>
        <w:pStyle w:val="yiv5942646114msonormal"/>
      </w:pPr>
      <w:r>
        <w:t>Meeting adjourned at 4:45</w:t>
      </w:r>
    </w:p>
    <w:p w:rsidR="000252CC" w:rsidRDefault="000252CC" w:rsidP="000252CC">
      <w:pPr>
        <w:pStyle w:val="yiv5942646114msonormal"/>
      </w:pPr>
      <w:r>
        <w:t>Submitted by Ann Wieringa, Secretary</w:t>
      </w:r>
    </w:p>
    <w:p w:rsidR="00333A91" w:rsidRDefault="00333A91"/>
    <w:sectPr w:rsidR="00333A91" w:rsidSect="000252CC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CC"/>
    <w:rsid w:val="000252CC"/>
    <w:rsid w:val="0033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3A614-1E4F-4A6B-B295-663D36D9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942646114msonormal">
    <w:name w:val="yiv5942646114msonormal"/>
    <w:basedOn w:val="Normal"/>
    <w:rsid w:val="0002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1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03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155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09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43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20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387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103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72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204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Stark</dc:creator>
  <cp:keywords/>
  <dc:description/>
  <cp:lastModifiedBy>Sue Stark</cp:lastModifiedBy>
  <cp:revision>1</cp:revision>
  <dcterms:created xsi:type="dcterms:W3CDTF">2017-01-12T16:23:00Z</dcterms:created>
  <dcterms:modified xsi:type="dcterms:W3CDTF">2017-01-12T16:26:00Z</dcterms:modified>
</cp:coreProperties>
</file>