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DA266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January 8</w:t>
      </w:r>
      <w:r w:rsidR="006C486E">
        <w:rPr>
          <w:rFonts w:eastAsia="Times New Roman"/>
          <w:sz w:val="28"/>
          <w:szCs w:val="28"/>
        </w:rPr>
        <w:t>, 201</w:t>
      </w:r>
      <w:r>
        <w:rPr>
          <w:rFonts w:eastAsia="Times New Roman"/>
          <w:sz w:val="28"/>
          <w:szCs w:val="28"/>
        </w:rPr>
        <w:t>9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4B4E7A" w:rsidRDefault="00D0748D" w:rsidP="004B4E7A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b/>
          <w:color w:val="000000"/>
          <w:sz w:val="24"/>
          <w:szCs w:val="24"/>
        </w:rPr>
        <w:t xml:space="preserve">Mrs. </w:t>
      </w:r>
      <w:r w:rsidR="006A7B19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2665">
        <w:rPr>
          <w:rFonts w:ascii="Times New Roman" w:hAnsi="Times New Roman"/>
          <w:color w:val="000000"/>
          <w:sz w:val="24"/>
          <w:szCs w:val="24"/>
        </w:rPr>
        <w:t xml:space="preserve">(Chairperson),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B46403">
        <w:rPr>
          <w:rFonts w:ascii="Times New Roman" w:hAnsi="Times New Roman"/>
          <w:color w:val="000000"/>
          <w:sz w:val="24"/>
          <w:szCs w:val="24"/>
        </w:rPr>
        <w:t>Terry Barnes (Vice 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Steve Oiness,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4E7A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4B4E7A">
        <w:rPr>
          <w:rFonts w:ascii="Times New Roman" w:hAnsi="Times New Roman"/>
          <w:color w:val="000000"/>
          <w:sz w:val="24"/>
          <w:szCs w:val="24"/>
        </w:rPr>
        <w:t>Rick Croasdale (Secretary).</w:t>
      </w:r>
    </w:p>
    <w:p w:rsidR="00D82631" w:rsidRPr="006A7B19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6A7B19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087B50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A7B19" w:rsidRPr="006A7B19">
        <w:rPr>
          <w:rFonts w:ascii="Times New Roman" w:hAnsi="Times New Roman"/>
          <w:color w:val="000000"/>
          <w:sz w:val="24"/>
          <w:szCs w:val="24"/>
        </w:rPr>
        <w:t>Chuck Sweeney,</w:t>
      </w:r>
      <w:r w:rsidR="006A7B19" w:rsidRPr="006A7B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A7B19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6A7B19" w:rsidRPr="006A7B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6A7B19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AB628A" w:rsidRPr="006A7B1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6A7B1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Pr="007E4EEE">
        <w:rPr>
          <w:rFonts w:ascii="Times New Roman" w:hAnsi="Times New Roman"/>
          <w:color w:val="000000"/>
          <w:sz w:val="24"/>
          <w:szCs w:val="24"/>
        </w:rPr>
        <w:t>Jim</w:t>
      </w:r>
      <w:r w:rsidR="000F64F7">
        <w:rPr>
          <w:rFonts w:ascii="Times New Roman" w:hAnsi="Times New Roman"/>
          <w:color w:val="000000"/>
          <w:sz w:val="24"/>
          <w:szCs w:val="24"/>
        </w:rPr>
        <w:t xml:space="preserve"> Wieringa (Building Inspector)</w:t>
      </w:r>
      <w:r w:rsidR="00AE2A1F">
        <w:rPr>
          <w:rFonts w:ascii="Times New Roman" w:hAnsi="Times New Roman"/>
          <w:color w:val="000000"/>
          <w:sz w:val="24"/>
          <w:szCs w:val="24"/>
        </w:rPr>
        <w:t>,</w:t>
      </w:r>
      <w:r w:rsidR="00E42FE0">
        <w:rPr>
          <w:rFonts w:ascii="Times New Roman" w:hAnsi="Times New Roman"/>
          <w:color w:val="000000"/>
          <w:sz w:val="24"/>
          <w:szCs w:val="24"/>
        </w:rPr>
        <w:t xml:space="preserve"> Mr. Troy Weatherby (</w:t>
      </w:r>
      <w:r w:rsidR="00AE2A1F">
        <w:rPr>
          <w:rFonts w:ascii="Times New Roman" w:hAnsi="Times New Roman"/>
          <w:color w:val="000000"/>
          <w:sz w:val="24"/>
          <w:szCs w:val="24"/>
        </w:rPr>
        <w:t xml:space="preserve">Managing Director) and Mr. </w:t>
      </w:r>
      <w:r w:rsidR="006A7B19">
        <w:rPr>
          <w:rFonts w:ascii="Times New Roman" w:hAnsi="Times New Roman"/>
          <w:color w:val="000000"/>
          <w:sz w:val="24"/>
          <w:szCs w:val="24"/>
        </w:rPr>
        <w:t>Dale Long</w:t>
      </w:r>
      <w:r w:rsidR="000E7C0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A7B19">
        <w:rPr>
          <w:rFonts w:ascii="Times New Roman" w:hAnsi="Times New Roman"/>
          <w:color w:val="000000"/>
          <w:sz w:val="24"/>
          <w:szCs w:val="24"/>
        </w:rPr>
        <w:t xml:space="preserve">Acting </w:t>
      </w:r>
      <w:r w:rsidR="004B4E7A">
        <w:rPr>
          <w:rFonts w:ascii="Times New Roman" w:hAnsi="Times New Roman"/>
          <w:color w:val="000000"/>
          <w:sz w:val="24"/>
          <w:szCs w:val="24"/>
        </w:rPr>
        <w:t>Board Representative</w:t>
      </w:r>
      <w:r w:rsidR="000E7C05">
        <w:rPr>
          <w:rFonts w:ascii="Times New Roman" w:hAnsi="Times New Roman"/>
          <w:color w:val="000000"/>
          <w:sz w:val="24"/>
          <w:szCs w:val="24"/>
        </w:rPr>
        <w:t>)</w:t>
      </w:r>
    </w:p>
    <w:p w:rsidR="002E1755" w:rsidRPr="00AB628A" w:rsidRDefault="002E1755" w:rsidP="00AB628A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="00DA26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DA2665">
        <w:rPr>
          <w:rFonts w:ascii="Times New Roman" w:hAnsi="Times New Roman"/>
          <w:color w:val="000000"/>
          <w:sz w:val="24"/>
          <w:szCs w:val="24"/>
        </w:rPr>
        <w:t>Kyle Steckler, BLA Member appealing two fines.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DA2665">
        <w:rPr>
          <w:rFonts w:ascii="Times New Roman" w:hAnsi="Times New Roman"/>
          <w:sz w:val="24"/>
          <w:szCs w:val="24"/>
        </w:rPr>
        <w:t>s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DA2665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:02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B46403">
        <w:rPr>
          <w:rFonts w:ascii="Times New Roman" w:hAnsi="Times New Roman"/>
          <w:sz w:val="24"/>
          <w:szCs w:val="24"/>
        </w:rPr>
        <w:t xml:space="preserve"> and</w:t>
      </w:r>
      <w:r w:rsidR="00C750CC" w:rsidRPr="007E4EEE">
        <w:rPr>
          <w:rFonts w:ascii="Times New Roman" w:hAnsi="Times New Roman"/>
          <w:sz w:val="24"/>
          <w:szCs w:val="24"/>
        </w:rPr>
        <w:t xml:space="preserve"> introduced the </w:t>
      </w:r>
      <w:r w:rsidR="00B46403">
        <w:rPr>
          <w:rFonts w:ascii="Times New Roman" w:hAnsi="Times New Roman"/>
          <w:sz w:val="24"/>
          <w:szCs w:val="24"/>
        </w:rPr>
        <w:t>g</w:t>
      </w:r>
      <w:r w:rsidR="00C750CC" w:rsidRPr="007E4EEE">
        <w:rPr>
          <w:rFonts w:ascii="Times New Roman" w:hAnsi="Times New Roman"/>
          <w:sz w:val="24"/>
          <w:szCs w:val="24"/>
        </w:rPr>
        <w:t>uest</w:t>
      </w:r>
      <w:r w:rsidR="00B46403">
        <w:rPr>
          <w:rFonts w:ascii="Times New Roman" w:hAnsi="Times New Roman"/>
          <w:sz w:val="24"/>
          <w:szCs w:val="24"/>
        </w:rPr>
        <w:t xml:space="preserve"> submitting the appeal</w:t>
      </w:r>
      <w:r w:rsidR="002E26F1" w:rsidRPr="002E26F1">
        <w:rPr>
          <w:rFonts w:ascii="Times New Roman" w:hAnsi="Times New Roman"/>
          <w:sz w:val="24"/>
          <w:szCs w:val="24"/>
        </w:rPr>
        <w:t xml:space="preserve"> </w:t>
      </w:r>
      <w:r w:rsidR="002E26F1">
        <w:rPr>
          <w:rFonts w:ascii="Times New Roman" w:hAnsi="Times New Roman"/>
          <w:sz w:val="24"/>
          <w:szCs w:val="24"/>
        </w:rPr>
        <w:t>for fines he received for violation of not removing equipment from the road surface (</w:t>
      </w:r>
      <w:r w:rsidR="00087B50">
        <w:rPr>
          <w:rFonts w:ascii="Times New Roman" w:hAnsi="Times New Roman"/>
          <w:sz w:val="24"/>
          <w:szCs w:val="24"/>
        </w:rPr>
        <w:t xml:space="preserve">rule </w:t>
      </w:r>
      <w:r w:rsidR="002E26F1">
        <w:rPr>
          <w:rFonts w:ascii="Times New Roman" w:hAnsi="Times New Roman"/>
          <w:sz w:val="24"/>
          <w:szCs w:val="24"/>
        </w:rPr>
        <w:t>511, $400) and failure to use warning indicators where required (</w:t>
      </w:r>
      <w:r w:rsidR="00087B50">
        <w:rPr>
          <w:rFonts w:ascii="Times New Roman" w:hAnsi="Times New Roman"/>
          <w:sz w:val="24"/>
          <w:szCs w:val="24"/>
        </w:rPr>
        <w:t xml:space="preserve">rule </w:t>
      </w:r>
      <w:r w:rsidR="002E26F1">
        <w:rPr>
          <w:rFonts w:ascii="Times New Roman" w:hAnsi="Times New Roman"/>
          <w:sz w:val="24"/>
          <w:szCs w:val="24"/>
        </w:rPr>
        <w:t>509, $200).   Permit was issued on, 7 Nov 2018 for construction of</w:t>
      </w:r>
      <w:r w:rsidR="006A7B19">
        <w:rPr>
          <w:rFonts w:ascii="Times New Roman" w:hAnsi="Times New Roman"/>
          <w:sz w:val="24"/>
          <w:szCs w:val="24"/>
        </w:rPr>
        <w:t xml:space="preserve"> a concrete area on the right of way next to the road.  </w:t>
      </w:r>
      <w:r w:rsidR="002E26F1">
        <w:rPr>
          <w:rFonts w:ascii="Times New Roman" w:hAnsi="Times New Roman"/>
          <w:sz w:val="24"/>
          <w:szCs w:val="24"/>
        </w:rPr>
        <w:t>Fine letters submitted on 5 Dec 2018 and 2 Jan 2019.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265179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C14BE0">
        <w:rPr>
          <w:rFonts w:ascii="Times New Roman" w:hAnsi="Times New Roman"/>
          <w:b/>
          <w:sz w:val="24"/>
          <w:szCs w:val="24"/>
        </w:rPr>
        <w:t xml:space="preserve"> </w:t>
      </w:r>
      <w:r w:rsidR="00DA2665">
        <w:rPr>
          <w:rFonts w:ascii="Times New Roman" w:hAnsi="Times New Roman"/>
          <w:sz w:val="24"/>
          <w:szCs w:val="24"/>
        </w:rPr>
        <w:t>None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265179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  <w:r w:rsidR="000E7C05" w:rsidRPr="000E7C05">
        <w:rPr>
          <w:rFonts w:ascii="Times New Roman" w:hAnsi="Times New Roman"/>
          <w:sz w:val="24"/>
          <w:szCs w:val="24"/>
        </w:rPr>
        <w:t>Appeal</w:t>
      </w:r>
      <w:r w:rsidR="00B46403">
        <w:rPr>
          <w:rFonts w:ascii="Times New Roman" w:hAnsi="Times New Roman"/>
          <w:sz w:val="24"/>
          <w:szCs w:val="24"/>
        </w:rPr>
        <w:t>s (1 ea)</w:t>
      </w:r>
    </w:p>
    <w:p w:rsidR="00265179" w:rsidRDefault="0026517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CA381A" w:rsidRDefault="003D59EA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  </w:t>
      </w:r>
      <w:r w:rsidR="00B46403">
        <w:rPr>
          <w:rFonts w:ascii="Times New Roman" w:hAnsi="Times New Roman"/>
          <w:b/>
          <w:sz w:val="24"/>
          <w:szCs w:val="24"/>
        </w:rPr>
        <w:t xml:space="preserve">Appeal: </w:t>
      </w:r>
      <w:r w:rsidR="00B46403">
        <w:rPr>
          <w:rFonts w:ascii="Times New Roman" w:hAnsi="Times New Roman"/>
          <w:sz w:val="24"/>
          <w:szCs w:val="24"/>
        </w:rPr>
        <w:t>Mr.</w:t>
      </w:r>
      <w:r w:rsidR="000E7C05">
        <w:rPr>
          <w:rFonts w:ascii="Times New Roman" w:hAnsi="Times New Roman"/>
          <w:sz w:val="24"/>
          <w:szCs w:val="24"/>
        </w:rPr>
        <w:t xml:space="preserve"> </w:t>
      </w:r>
      <w:r w:rsidR="00087B50">
        <w:rPr>
          <w:rFonts w:ascii="Times New Roman" w:hAnsi="Times New Roman"/>
          <w:sz w:val="24"/>
          <w:szCs w:val="24"/>
        </w:rPr>
        <w:t xml:space="preserve">Steckler </w:t>
      </w:r>
      <w:r w:rsidR="00265179">
        <w:rPr>
          <w:rFonts w:ascii="Times New Roman" w:hAnsi="Times New Roman"/>
          <w:sz w:val="24"/>
          <w:szCs w:val="24"/>
        </w:rPr>
        <w:t>submitted</w:t>
      </w:r>
      <w:r w:rsidR="00087B50">
        <w:rPr>
          <w:rFonts w:ascii="Times New Roman" w:hAnsi="Times New Roman"/>
          <w:sz w:val="24"/>
          <w:szCs w:val="24"/>
        </w:rPr>
        <w:t xml:space="preserve"> </w:t>
      </w:r>
      <w:r w:rsidR="00265179">
        <w:rPr>
          <w:rFonts w:ascii="Times New Roman" w:hAnsi="Times New Roman"/>
          <w:sz w:val="24"/>
          <w:szCs w:val="24"/>
        </w:rPr>
        <w:t>an appeal</w:t>
      </w:r>
      <w:r w:rsidR="000E7C05">
        <w:rPr>
          <w:rFonts w:ascii="Times New Roman" w:hAnsi="Times New Roman"/>
          <w:sz w:val="24"/>
          <w:szCs w:val="24"/>
        </w:rPr>
        <w:t xml:space="preserve"> </w:t>
      </w:r>
      <w:r w:rsidR="00087B50">
        <w:rPr>
          <w:rFonts w:ascii="Times New Roman" w:hAnsi="Times New Roman"/>
          <w:sz w:val="24"/>
          <w:szCs w:val="24"/>
        </w:rPr>
        <w:t>on 30 Dec 2018 to forgive the fines he received as mentioned above.  He briefed that he was unaware that the pickup sized flatbed truck, borrowed from a friend’s family to aid in hauling materials and any equipment to the construction site, was</w:t>
      </w:r>
      <w:r w:rsidR="00CA381A">
        <w:rPr>
          <w:rFonts w:ascii="Times New Roman" w:hAnsi="Times New Roman"/>
          <w:sz w:val="24"/>
          <w:szCs w:val="24"/>
        </w:rPr>
        <w:t xml:space="preserve"> left there by the driver and</w:t>
      </w:r>
      <w:r w:rsidR="00087B50">
        <w:rPr>
          <w:rFonts w:ascii="Times New Roman" w:hAnsi="Times New Roman"/>
          <w:sz w:val="24"/>
          <w:szCs w:val="24"/>
        </w:rPr>
        <w:t xml:space="preserve"> parked overnight on the roadway.</w:t>
      </w:r>
      <w:r w:rsidR="00367D48">
        <w:rPr>
          <w:rFonts w:ascii="Times New Roman" w:hAnsi="Times New Roman"/>
          <w:sz w:val="24"/>
          <w:szCs w:val="24"/>
        </w:rPr>
        <w:t xml:space="preserve"> </w:t>
      </w:r>
      <w:r w:rsidR="00087B50">
        <w:rPr>
          <w:rFonts w:ascii="Times New Roman" w:hAnsi="Times New Roman"/>
          <w:sz w:val="24"/>
          <w:szCs w:val="24"/>
        </w:rPr>
        <w:t xml:space="preserve"> He stated it was probably because there was no place on the shoulder to </w:t>
      </w:r>
      <w:r w:rsidR="00CA381A">
        <w:rPr>
          <w:rFonts w:ascii="Times New Roman" w:hAnsi="Times New Roman"/>
          <w:sz w:val="24"/>
          <w:szCs w:val="24"/>
        </w:rPr>
        <w:t>put it</w:t>
      </w:r>
      <w:r w:rsidR="00087B50">
        <w:rPr>
          <w:rFonts w:ascii="Times New Roman" w:hAnsi="Times New Roman"/>
          <w:sz w:val="24"/>
          <w:szCs w:val="24"/>
        </w:rPr>
        <w:t xml:space="preserve"> due to the layout of the land</w:t>
      </w:r>
      <w:r w:rsidR="00CA381A">
        <w:rPr>
          <w:rFonts w:ascii="Times New Roman" w:hAnsi="Times New Roman"/>
          <w:sz w:val="24"/>
          <w:szCs w:val="24"/>
        </w:rPr>
        <w:t xml:space="preserve">.  He had considered the truck as a personal vehicle and not equipment as stated in the rules and had no materials or equipment on the pavement nor had plans to do so. </w:t>
      </w:r>
    </w:p>
    <w:p w:rsidR="00CA381A" w:rsidRDefault="00CA381A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D59EA" w:rsidRDefault="00CA381A" w:rsidP="003D59E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 w:rsidRPr="007359C0">
        <w:rPr>
          <w:rFonts w:ascii="Times New Roman" w:hAnsi="Times New Roman"/>
          <w:b/>
          <w:sz w:val="24"/>
          <w:szCs w:val="24"/>
        </w:rPr>
        <w:t xml:space="preserve">b.  </w:t>
      </w:r>
      <w:r w:rsidR="007359C0" w:rsidRPr="007359C0">
        <w:rPr>
          <w:rFonts w:ascii="Times New Roman" w:hAnsi="Times New Roman"/>
          <w:b/>
          <w:sz w:val="24"/>
          <w:szCs w:val="24"/>
        </w:rPr>
        <w:t>Discussion:</w:t>
      </w:r>
      <w:r w:rsidR="007359C0">
        <w:rPr>
          <w:rFonts w:ascii="Times New Roman" w:hAnsi="Times New Roman"/>
          <w:sz w:val="24"/>
          <w:szCs w:val="24"/>
        </w:rPr>
        <w:t xml:space="preserve">  </w:t>
      </w:r>
      <w:r w:rsidR="003D59EA">
        <w:rPr>
          <w:rFonts w:ascii="Times New Roman" w:hAnsi="Times New Roman"/>
          <w:sz w:val="24"/>
          <w:szCs w:val="24"/>
        </w:rPr>
        <w:t>Mr. Steckler  was</w:t>
      </w:r>
      <w:r w:rsidR="00DC1392">
        <w:rPr>
          <w:rFonts w:ascii="Times New Roman" w:hAnsi="Times New Roman"/>
          <w:sz w:val="24"/>
          <w:szCs w:val="24"/>
        </w:rPr>
        <w:t xml:space="preserve"> then</w:t>
      </w:r>
      <w:r w:rsidR="003D59EA">
        <w:rPr>
          <w:rFonts w:ascii="Times New Roman" w:hAnsi="Times New Roman"/>
          <w:sz w:val="24"/>
          <w:szCs w:val="24"/>
        </w:rPr>
        <w:t xml:space="preserve"> excused and the committee discussed the situation with the building inspector and managing d</w:t>
      </w:r>
      <w:r>
        <w:rPr>
          <w:rFonts w:ascii="Times New Roman" w:hAnsi="Times New Roman"/>
          <w:sz w:val="24"/>
          <w:szCs w:val="24"/>
        </w:rPr>
        <w:t>irector which resulted in the following observations:</w:t>
      </w:r>
    </w:p>
    <w:p w:rsidR="00367D48" w:rsidRDefault="00367D48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D59EA" w:rsidRDefault="003D59E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Fine 511 specifies that equipment must be removed from the road surface at the end of the day and the committee </w:t>
      </w:r>
      <w:r w:rsidR="00CA381A">
        <w:rPr>
          <w:rFonts w:ascii="Times New Roman" w:hAnsi="Times New Roman"/>
          <w:sz w:val="24"/>
          <w:szCs w:val="24"/>
        </w:rPr>
        <w:t>agreed with Mr. Steckler that the</w:t>
      </w:r>
      <w:r>
        <w:rPr>
          <w:rFonts w:ascii="Times New Roman" w:hAnsi="Times New Roman"/>
          <w:sz w:val="24"/>
          <w:szCs w:val="24"/>
        </w:rPr>
        <w:t xml:space="preserve"> truck was not equipment.</w:t>
      </w:r>
    </w:p>
    <w:p w:rsidR="003D59EA" w:rsidRDefault="003D59E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D59EA" w:rsidRDefault="003D59E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The truck did not block more than half of the road as also specified in </w:t>
      </w:r>
      <w:r w:rsidR="00CA381A">
        <w:rPr>
          <w:rFonts w:ascii="Times New Roman" w:hAnsi="Times New Roman"/>
          <w:sz w:val="24"/>
          <w:szCs w:val="24"/>
        </w:rPr>
        <w:t>rule</w:t>
      </w:r>
      <w:r>
        <w:rPr>
          <w:rFonts w:ascii="Times New Roman" w:hAnsi="Times New Roman"/>
          <w:sz w:val="24"/>
          <w:szCs w:val="24"/>
        </w:rPr>
        <w:t xml:space="preserve"> 511, but was </w:t>
      </w:r>
      <w:r w:rsidR="00CA381A">
        <w:rPr>
          <w:rFonts w:ascii="Times New Roman" w:hAnsi="Times New Roman"/>
          <w:sz w:val="24"/>
          <w:szCs w:val="24"/>
        </w:rPr>
        <w:t>facing in the wrong direction.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D59EA" w:rsidRDefault="003D59E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C4480A" w:rsidRDefault="003D59E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There were other similar instances where </w:t>
      </w:r>
      <w:r w:rsidR="00404FD6">
        <w:rPr>
          <w:rFonts w:ascii="Times New Roman" w:hAnsi="Times New Roman"/>
          <w:sz w:val="24"/>
          <w:szCs w:val="24"/>
        </w:rPr>
        <w:t xml:space="preserve">private and </w:t>
      </w:r>
      <w:r>
        <w:rPr>
          <w:rFonts w:ascii="Times New Roman" w:hAnsi="Times New Roman"/>
          <w:sz w:val="24"/>
          <w:szCs w:val="24"/>
        </w:rPr>
        <w:t>commercially owned vehicles were left on the road right of way</w:t>
      </w:r>
      <w:r w:rsidR="00CA381A">
        <w:rPr>
          <w:rFonts w:ascii="Times New Roman" w:hAnsi="Times New Roman"/>
          <w:sz w:val="24"/>
          <w:szCs w:val="24"/>
        </w:rPr>
        <w:t xml:space="preserve"> overnight, but directed by security</w:t>
      </w:r>
      <w:r w:rsidR="00404FD6">
        <w:rPr>
          <w:rFonts w:ascii="Times New Roman" w:hAnsi="Times New Roman"/>
          <w:sz w:val="24"/>
          <w:szCs w:val="24"/>
        </w:rPr>
        <w:t xml:space="preserve"> and</w:t>
      </w:r>
      <w:r w:rsidR="0012391A">
        <w:rPr>
          <w:rFonts w:ascii="Times New Roman" w:hAnsi="Times New Roman"/>
          <w:sz w:val="24"/>
          <w:szCs w:val="24"/>
        </w:rPr>
        <w:t>/or</w:t>
      </w:r>
      <w:r w:rsidR="00404FD6">
        <w:rPr>
          <w:rFonts w:ascii="Times New Roman" w:hAnsi="Times New Roman"/>
          <w:sz w:val="24"/>
          <w:szCs w:val="24"/>
        </w:rPr>
        <w:t xml:space="preserve"> our staff</w:t>
      </w:r>
      <w:r w:rsidR="00CA381A">
        <w:rPr>
          <w:rFonts w:ascii="Times New Roman" w:hAnsi="Times New Roman"/>
          <w:sz w:val="24"/>
          <w:szCs w:val="24"/>
        </w:rPr>
        <w:t xml:space="preserve"> to remove them</w:t>
      </w:r>
      <w:r w:rsidR="00404FD6">
        <w:rPr>
          <w:rFonts w:ascii="Times New Roman" w:hAnsi="Times New Roman"/>
          <w:sz w:val="24"/>
          <w:szCs w:val="24"/>
        </w:rPr>
        <w:t xml:space="preserve">.  No construction violation fines were levied according to the discussions.  </w:t>
      </w:r>
    </w:p>
    <w:p w:rsidR="00404FD6" w:rsidRDefault="00404FD6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C4480A" w:rsidRDefault="00C4480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This was the first instance of a construction violation committed by Mr. Steckler.</w:t>
      </w:r>
    </w:p>
    <w:p w:rsidR="003B43B5" w:rsidRDefault="003B43B5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B43B5" w:rsidRDefault="003B43B5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Mr. Steckler was aware of the rules evidenced by his signing the building permit.</w:t>
      </w:r>
    </w:p>
    <w:p w:rsidR="00DC1392" w:rsidRDefault="00DC139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DC1392" w:rsidRDefault="00DC139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Rule 509 does not define the term “where required” is.</w:t>
      </w:r>
    </w:p>
    <w:p w:rsidR="00DC1392" w:rsidRDefault="00DC139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DC1392" w:rsidRDefault="00DC139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Rule 511 does not specifically define what “equipment” is nor “half the road” is.  For example, is a pickup truck considered construction equipment when it hauls materials and is the </w:t>
      </w:r>
      <w:r w:rsidR="003B43B5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road</w:t>
      </w:r>
      <w:r w:rsidR="003B43B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considered the paved area or the </w:t>
      </w:r>
      <w:r w:rsidR="007359C0">
        <w:rPr>
          <w:rFonts w:ascii="Times New Roman" w:hAnsi="Times New Roman"/>
          <w:sz w:val="24"/>
          <w:szCs w:val="24"/>
        </w:rPr>
        <w:t xml:space="preserve">full </w:t>
      </w:r>
      <w:r>
        <w:rPr>
          <w:rFonts w:ascii="Times New Roman" w:hAnsi="Times New Roman"/>
          <w:sz w:val="24"/>
          <w:szCs w:val="24"/>
        </w:rPr>
        <w:t>road right-of-way</w:t>
      </w:r>
      <w:r w:rsidR="007359C0">
        <w:rPr>
          <w:rFonts w:ascii="Times New Roman" w:hAnsi="Times New Roman"/>
          <w:sz w:val="24"/>
          <w:szCs w:val="24"/>
        </w:rPr>
        <w:t xml:space="preserve"> to the lot line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7359C0" w:rsidRDefault="007359C0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7359C0" w:rsidRDefault="007359C0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No permission was requested from the Board by Mr. Steckler to allow equipment or materials to be stored on the road right-of-way because he had not planned to do so.</w:t>
      </w:r>
    </w:p>
    <w:p w:rsidR="00C4480A" w:rsidRDefault="00C4480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C4480A" w:rsidRDefault="00DC1392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 w:rsidRPr="007359C0">
        <w:rPr>
          <w:rFonts w:ascii="Times New Roman" w:hAnsi="Times New Roman"/>
          <w:b/>
          <w:sz w:val="24"/>
          <w:szCs w:val="24"/>
        </w:rPr>
        <w:t>c</w:t>
      </w:r>
      <w:r w:rsidR="00C4480A" w:rsidRPr="007359C0">
        <w:rPr>
          <w:rFonts w:ascii="Times New Roman" w:hAnsi="Times New Roman"/>
          <w:b/>
          <w:sz w:val="24"/>
          <w:szCs w:val="24"/>
        </w:rPr>
        <w:t>.  Motion</w:t>
      </w:r>
      <w:r w:rsidR="007359C0">
        <w:rPr>
          <w:rFonts w:ascii="Times New Roman" w:hAnsi="Times New Roman"/>
          <w:b/>
          <w:sz w:val="24"/>
          <w:szCs w:val="24"/>
        </w:rPr>
        <w:t>s</w:t>
      </w:r>
      <w:r w:rsidR="00C4480A" w:rsidRPr="007359C0">
        <w:rPr>
          <w:rFonts w:ascii="Times New Roman" w:hAnsi="Times New Roman"/>
          <w:b/>
          <w:sz w:val="24"/>
          <w:szCs w:val="24"/>
        </w:rPr>
        <w:t>:</w:t>
      </w:r>
      <w:r w:rsidR="00C4480A">
        <w:rPr>
          <w:rFonts w:ascii="Times New Roman" w:hAnsi="Times New Roman"/>
          <w:sz w:val="24"/>
          <w:szCs w:val="24"/>
        </w:rPr>
        <w:t xml:space="preserve">  Based on the observations above</w:t>
      </w:r>
      <w:r>
        <w:rPr>
          <w:rFonts w:ascii="Times New Roman" w:hAnsi="Times New Roman"/>
          <w:sz w:val="24"/>
          <w:szCs w:val="24"/>
        </w:rPr>
        <w:t>, Mr. Barnes made the</w:t>
      </w:r>
      <w:r w:rsidR="003B43B5">
        <w:rPr>
          <w:rFonts w:ascii="Times New Roman" w:hAnsi="Times New Roman"/>
          <w:sz w:val="24"/>
          <w:szCs w:val="24"/>
        </w:rPr>
        <w:t xml:space="preserve"> following two</w:t>
      </w:r>
      <w:r>
        <w:rPr>
          <w:rFonts w:ascii="Times New Roman" w:hAnsi="Times New Roman"/>
          <w:sz w:val="24"/>
          <w:szCs w:val="24"/>
        </w:rPr>
        <w:t xml:space="preserve"> motions:</w:t>
      </w:r>
    </w:p>
    <w:p w:rsidR="00C4480A" w:rsidRDefault="00C4480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C4480A" w:rsidRDefault="00C4480A" w:rsidP="00C4480A">
      <w:pPr>
        <w:pStyle w:val="ListParagraph"/>
        <w:ind w:left="45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   </w:t>
      </w:r>
      <w:r w:rsidR="00DC1392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 </w:t>
      </w:r>
      <w:r w:rsidR="00DC1392">
        <w:rPr>
          <w:rFonts w:ascii="Times New Roman" w:hAnsi="Times New Roman"/>
          <w:sz w:val="24"/>
          <w:szCs w:val="24"/>
        </w:rPr>
        <w:t>Recommend</w:t>
      </w:r>
      <w:r>
        <w:rPr>
          <w:rFonts w:ascii="Times New Roman" w:hAnsi="Times New Roman"/>
          <w:sz w:val="24"/>
          <w:szCs w:val="24"/>
        </w:rPr>
        <w:t xml:space="preserve"> the Board change</w:t>
      </w:r>
      <w:r w:rsidR="007359C0">
        <w:rPr>
          <w:rFonts w:ascii="Times New Roman" w:hAnsi="Times New Roman"/>
          <w:sz w:val="24"/>
          <w:szCs w:val="24"/>
        </w:rPr>
        <w:t xml:space="preserve"> the construction violations of </w:t>
      </w:r>
      <w:r>
        <w:rPr>
          <w:rFonts w:ascii="Times New Roman" w:hAnsi="Times New Roman"/>
          <w:sz w:val="24"/>
          <w:szCs w:val="24"/>
        </w:rPr>
        <w:t xml:space="preserve">Rule 511 and Rule 509, to </w:t>
      </w:r>
      <w:r w:rsidR="007359C0">
        <w:rPr>
          <w:rFonts w:ascii="Times New Roman" w:hAnsi="Times New Roman"/>
          <w:sz w:val="24"/>
          <w:szCs w:val="24"/>
        </w:rPr>
        <w:t xml:space="preserve">a parking violation, </w:t>
      </w:r>
      <w:r>
        <w:rPr>
          <w:rFonts w:ascii="Times New Roman" w:hAnsi="Times New Roman"/>
          <w:sz w:val="24"/>
          <w:szCs w:val="24"/>
        </w:rPr>
        <w:t xml:space="preserve">Rule 106, </w:t>
      </w:r>
      <w:r w:rsidR="003B43B5">
        <w:rPr>
          <w:rFonts w:ascii="Times New Roman" w:hAnsi="Times New Roman"/>
          <w:sz w:val="24"/>
          <w:szCs w:val="24"/>
        </w:rPr>
        <w:t>and fine Mr. Steckler accordingly</w:t>
      </w:r>
      <w:r w:rsidR="007359C0">
        <w:rPr>
          <w:rFonts w:ascii="Times New Roman" w:hAnsi="Times New Roman"/>
          <w:sz w:val="24"/>
          <w:szCs w:val="24"/>
        </w:rPr>
        <w:t xml:space="preserve">.  </w:t>
      </w:r>
      <w:r w:rsidR="00DC1392">
        <w:rPr>
          <w:rFonts w:ascii="Times New Roman" w:hAnsi="Times New Roman"/>
          <w:sz w:val="24"/>
          <w:szCs w:val="24"/>
        </w:rPr>
        <w:t>The motion was seconded by Mr. Chaloupka and passed by the committee.</w:t>
      </w:r>
    </w:p>
    <w:p w:rsidR="00C4480A" w:rsidRDefault="00C4480A" w:rsidP="004B4E7A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:rsidR="003B43B5" w:rsidRDefault="00DC1392" w:rsidP="00DC1392">
      <w:pPr>
        <w:pStyle w:val="ListParagraph"/>
        <w:ind w:left="45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   2.  Recommend the Board form and task a special committee</w:t>
      </w:r>
      <w:r w:rsidR="007359C0">
        <w:rPr>
          <w:rFonts w:ascii="Times New Roman" w:hAnsi="Times New Roman"/>
          <w:sz w:val="24"/>
          <w:szCs w:val="24"/>
        </w:rPr>
        <w:t xml:space="preserve"> (or taskforce)</w:t>
      </w:r>
      <w:r>
        <w:rPr>
          <w:rFonts w:ascii="Times New Roman" w:hAnsi="Times New Roman"/>
          <w:sz w:val="24"/>
          <w:szCs w:val="24"/>
        </w:rPr>
        <w:t xml:space="preserve"> to review and update the handbook, especially the Building Code.  </w:t>
      </w:r>
      <w:r w:rsidR="003B43B5">
        <w:rPr>
          <w:rFonts w:ascii="Times New Roman" w:hAnsi="Times New Roman"/>
          <w:sz w:val="24"/>
          <w:szCs w:val="24"/>
        </w:rPr>
        <w:t>Examples are rule 509 and 511</w:t>
      </w:r>
      <w:r w:rsidR="007359C0">
        <w:rPr>
          <w:rFonts w:ascii="Times New Roman" w:hAnsi="Times New Roman"/>
          <w:sz w:val="24"/>
          <w:szCs w:val="24"/>
        </w:rPr>
        <w:t xml:space="preserve"> wording</w:t>
      </w:r>
      <w:r w:rsidR="003B43B5">
        <w:rPr>
          <w:rFonts w:ascii="Times New Roman" w:hAnsi="Times New Roman"/>
          <w:sz w:val="24"/>
          <w:szCs w:val="24"/>
        </w:rPr>
        <w:t xml:space="preserve"> as mentioned above.  Motion was seconded by Mr. Chaloupka and passed by the committee.</w:t>
      </w:r>
    </w:p>
    <w:p w:rsidR="0028031F" w:rsidRDefault="00D068C9" w:rsidP="003665B0">
      <w:pPr>
        <w:tabs>
          <w:tab w:val="left" w:pos="3860"/>
        </w:tabs>
        <w:ind w:left="360" w:right="504"/>
      </w:pPr>
      <w:r>
        <w:rPr>
          <w:b/>
        </w:rPr>
        <w:t>5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</w:t>
      </w:r>
      <w:r w:rsidR="00265179">
        <w:t xml:space="preserve"> at</w:t>
      </w:r>
      <w:r w:rsidR="003B43B5">
        <w:t xml:space="preserve"> 7:05</w:t>
      </w:r>
      <w:r w:rsidR="00265179">
        <w:t xml:space="preserve"> pm to adjourn</w:t>
      </w:r>
      <w:r w:rsidR="0028031F">
        <w:t>, seconded, and approved</w:t>
      </w:r>
      <w:r w:rsidR="00C14BE0">
        <w:t>.</w:t>
      </w: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45943"/>
    <w:rsid w:val="00055EC9"/>
    <w:rsid w:val="00073585"/>
    <w:rsid w:val="00077EA8"/>
    <w:rsid w:val="00082661"/>
    <w:rsid w:val="00087B50"/>
    <w:rsid w:val="00087BD6"/>
    <w:rsid w:val="000A63FE"/>
    <w:rsid w:val="000B1D0E"/>
    <w:rsid w:val="000C3249"/>
    <w:rsid w:val="000E7C05"/>
    <w:rsid w:val="000F0F12"/>
    <w:rsid w:val="000F64F7"/>
    <w:rsid w:val="001008BC"/>
    <w:rsid w:val="001017AF"/>
    <w:rsid w:val="00115D23"/>
    <w:rsid w:val="0012391A"/>
    <w:rsid w:val="001260B6"/>
    <w:rsid w:val="00141F64"/>
    <w:rsid w:val="00162E03"/>
    <w:rsid w:val="00181022"/>
    <w:rsid w:val="00186731"/>
    <w:rsid w:val="00187494"/>
    <w:rsid w:val="001A5A89"/>
    <w:rsid w:val="001B5199"/>
    <w:rsid w:val="001C16B8"/>
    <w:rsid w:val="001C24B1"/>
    <w:rsid w:val="001D3957"/>
    <w:rsid w:val="00212EE2"/>
    <w:rsid w:val="002323D5"/>
    <w:rsid w:val="002441CB"/>
    <w:rsid w:val="0025227C"/>
    <w:rsid w:val="00265179"/>
    <w:rsid w:val="0028031F"/>
    <w:rsid w:val="00292BFD"/>
    <w:rsid w:val="002A19F7"/>
    <w:rsid w:val="002A536E"/>
    <w:rsid w:val="002C7D2D"/>
    <w:rsid w:val="002E1755"/>
    <w:rsid w:val="002E1FE2"/>
    <w:rsid w:val="002E26F1"/>
    <w:rsid w:val="002E714A"/>
    <w:rsid w:val="002F08F1"/>
    <w:rsid w:val="002F0BE6"/>
    <w:rsid w:val="00301227"/>
    <w:rsid w:val="00303477"/>
    <w:rsid w:val="003073D2"/>
    <w:rsid w:val="00316FA4"/>
    <w:rsid w:val="00336AC4"/>
    <w:rsid w:val="00340DE3"/>
    <w:rsid w:val="00357A1D"/>
    <w:rsid w:val="003665B0"/>
    <w:rsid w:val="00367D48"/>
    <w:rsid w:val="003711C1"/>
    <w:rsid w:val="0037195A"/>
    <w:rsid w:val="00385057"/>
    <w:rsid w:val="0038726A"/>
    <w:rsid w:val="00392831"/>
    <w:rsid w:val="003A24A9"/>
    <w:rsid w:val="003A55F4"/>
    <w:rsid w:val="003B43B5"/>
    <w:rsid w:val="003D120D"/>
    <w:rsid w:val="003D59EA"/>
    <w:rsid w:val="003E334A"/>
    <w:rsid w:val="00404FD6"/>
    <w:rsid w:val="004057A5"/>
    <w:rsid w:val="00426375"/>
    <w:rsid w:val="00431FB8"/>
    <w:rsid w:val="00440249"/>
    <w:rsid w:val="0044567C"/>
    <w:rsid w:val="004579DD"/>
    <w:rsid w:val="004713DE"/>
    <w:rsid w:val="0047217E"/>
    <w:rsid w:val="00474B9E"/>
    <w:rsid w:val="004A57ED"/>
    <w:rsid w:val="004A652D"/>
    <w:rsid w:val="004B4E7A"/>
    <w:rsid w:val="004C7A46"/>
    <w:rsid w:val="004D184D"/>
    <w:rsid w:val="004E0D84"/>
    <w:rsid w:val="004E4432"/>
    <w:rsid w:val="005127C7"/>
    <w:rsid w:val="005201A2"/>
    <w:rsid w:val="00532528"/>
    <w:rsid w:val="00552D0E"/>
    <w:rsid w:val="0055504E"/>
    <w:rsid w:val="00562993"/>
    <w:rsid w:val="00564870"/>
    <w:rsid w:val="005653C4"/>
    <w:rsid w:val="00567C30"/>
    <w:rsid w:val="005871C8"/>
    <w:rsid w:val="005A5CAC"/>
    <w:rsid w:val="005B3250"/>
    <w:rsid w:val="005B3886"/>
    <w:rsid w:val="005E02BC"/>
    <w:rsid w:val="005E2F3F"/>
    <w:rsid w:val="005F496F"/>
    <w:rsid w:val="0060197A"/>
    <w:rsid w:val="00616FB8"/>
    <w:rsid w:val="00617D6E"/>
    <w:rsid w:val="00622D68"/>
    <w:rsid w:val="00630D54"/>
    <w:rsid w:val="00667C63"/>
    <w:rsid w:val="006845AC"/>
    <w:rsid w:val="00690322"/>
    <w:rsid w:val="006A2CBD"/>
    <w:rsid w:val="006A54AE"/>
    <w:rsid w:val="006A7B19"/>
    <w:rsid w:val="006B757B"/>
    <w:rsid w:val="006C2EE3"/>
    <w:rsid w:val="006C486E"/>
    <w:rsid w:val="006E2791"/>
    <w:rsid w:val="006E5702"/>
    <w:rsid w:val="006E7ACF"/>
    <w:rsid w:val="006F3979"/>
    <w:rsid w:val="00702348"/>
    <w:rsid w:val="007359C0"/>
    <w:rsid w:val="00741FEA"/>
    <w:rsid w:val="00773020"/>
    <w:rsid w:val="00773CB0"/>
    <w:rsid w:val="00784C65"/>
    <w:rsid w:val="007910A0"/>
    <w:rsid w:val="007943C5"/>
    <w:rsid w:val="007C5762"/>
    <w:rsid w:val="007E0E27"/>
    <w:rsid w:val="007E4EEE"/>
    <w:rsid w:val="00803DF0"/>
    <w:rsid w:val="008129C2"/>
    <w:rsid w:val="00813856"/>
    <w:rsid w:val="008175F4"/>
    <w:rsid w:val="0082770F"/>
    <w:rsid w:val="00832D1D"/>
    <w:rsid w:val="00844139"/>
    <w:rsid w:val="00850811"/>
    <w:rsid w:val="00892EA9"/>
    <w:rsid w:val="008A3AD6"/>
    <w:rsid w:val="008B180B"/>
    <w:rsid w:val="008F5CAA"/>
    <w:rsid w:val="00900786"/>
    <w:rsid w:val="009028F4"/>
    <w:rsid w:val="00903ADC"/>
    <w:rsid w:val="009444F1"/>
    <w:rsid w:val="00970535"/>
    <w:rsid w:val="0097620D"/>
    <w:rsid w:val="00982589"/>
    <w:rsid w:val="009A558E"/>
    <w:rsid w:val="009B066B"/>
    <w:rsid w:val="009B2B84"/>
    <w:rsid w:val="009D2449"/>
    <w:rsid w:val="009E0815"/>
    <w:rsid w:val="00A13876"/>
    <w:rsid w:val="00A21DFF"/>
    <w:rsid w:val="00A23675"/>
    <w:rsid w:val="00A260BC"/>
    <w:rsid w:val="00A274B3"/>
    <w:rsid w:val="00A45022"/>
    <w:rsid w:val="00A472E4"/>
    <w:rsid w:val="00A77D47"/>
    <w:rsid w:val="00A80FAE"/>
    <w:rsid w:val="00A94868"/>
    <w:rsid w:val="00AA7A59"/>
    <w:rsid w:val="00AB4610"/>
    <w:rsid w:val="00AB628A"/>
    <w:rsid w:val="00AD14B5"/>
    <w:rsid w:val="00AE2A1F"/>
    <w:rsid w:val="00AE64D9"/>
    <w:rsid w:val="00B02696"/>
    <w:rsid w:val="00B139CE"/>
    <w:rsid w:val="00B43DBB"/>
    <w:rsid w:val="00B46403"/>
    <w:rsid w:val="00B50CAD"/>
    <w:rsid w:val="00B54168"/>
    <w:rsid w:val="00B562C6"/>
    <w:rsid w:val="00BC084C"/>
    <w:rsid w:val="00BC1D27"/>
    <w:rsid w:val="00BD2FD8"/>
    <w:rsid w:val="00BF1A0F"/>
    <w:rsid w:val="00C045FB"/>
    <w:rsid w:val="00C06885"/>
    <w:rsid w:val="00C10439"/>
    <w:rsid w:val="00C14BE0"/>
    <w:rsid w:val="00C30F14"/>
    <w:rsid w:val="00C360C2"/>
    <w:rsid w:val="00C4077B"/>
    <w:rsid w:val="00C4480A"/>
    <w:rsid w:val="00C45091"/>
    <w:rsid w:val="00C676FE"/>
    <w:rsid w:val="00C67984"/>
    <w:rsid w:val="00C750CC"/>
    <w:rsid w:val="00C8257D"/>
    <w:rsid w:val="00C97129"/>
    <w:rsid w:val="00CA381A"/>
    <w:rsid w:val="00CF63E3"/>
    <w:rsid w:val="00D068C9"/>
    <w:rsid w:val="00D0748D"/>
    <w:rsid w:val="00D47ACE"/>
    <w:rsid w:val="00D82631"/>
    <w:rsid w:val="00D902D9"/>
    <w:rsid w:val="00D9368C"/>
    <w:rsid w:val="00DA2665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60472"/>
    <w:rsid w:val="00EA5AB6"/>
    <w:rsid w:val="00EB79CA"/>
    <w:rsid w:val="00EC2FCB"/>
    <w:rsid w:val="00EC7375"/>
    <w:rsid w:val="00EE3803"/>
    <w:rsid w:val="00F145E4"/>
    <w:rsid w:val="00F15122"/>
    <w:rsid w:val="00F34146"/>
    <w:rsid w:val="00F37841"/>
    <w:rsid w:val="00F43D39"/>
    <w:rsid w:val="00F44810"/>
    <w:rsid w:val="00F66819"/>
    <w:rsid w:val="00F670BA"/>
    <w:rsid w:val="00F72EAB"/>
    <w:rsid w:val="00F753B2"/>
    <w:rsid w:val="00FA0960"/>
    <w:rsid w:val="00FA6B37"/>
    <w:rsid w:val="00FC2857"/>
    <w:rsid w:val="00FC7C2C"/>
    <w:rsid w:val="00FF10EA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2019-01-08T23:42:00Z</cp:lastPrinted>
  <dcterms:created xsi:type="dcterms:W3CDTF">2019-01-11T16:40:00Z</dcterms:created>
  <dcterms:modified xsi:type="dcterms:W3CDTF">2019-01-11T16:40:00Z</dcterms:modified>
</cp:coreProperties>
</file>