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DB4" w:rsidRPr="001D7C7A" w:rsidRDefault="000C3DB4" w:rsidP="000C3DB4">
      <w:pPr>
        <w:jc w:val="center"/>
        <w:rPr>
          <w:rFonts w:ascii="Times New Roman" w:eastAsia="Times New Roman" w:hAnsi="Times New Roman" w:cs="Times New Roman"/>
          <w:iCs/>
          <w:smallCaps/>
          <w:spacing w:val="10"/>
          <w:sz w:val="24"/>
          <w:szCs w:val="24"/>
        </w:rPr>
      </w:pPr>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0C3DB4" w:rsidRPr="001D7C7A" w:rsidRDefault="00FB5CE8" w:rsidP="000C3DB4">
      <w:pPr>
        <w:jc w:val="center"/>
        <w:outlineLvl w:val="0"/>
        <w:rPr>
          <w:rFonts w:ascii="Times New Roman" w:eastAsia="Calibri" w:hAnsi="Times New Roman" w:cs="Times New Roman"/>
          <w:color w:val="000000"/>
          <w:sz w:val="24"/>
          <w:szCs w:val="24"/>
        </w:rPr>
      </w:pPr>
      <w:bookmarkStart w:id="0" w:name="_GoBack"/>
      <w:bookmarkEnd w:id="0"/>
      <w:r>
        <w:rPr>
          <w:rFonts w:ascii="Times New Roman" w:eastAsia="Calibri" w:hAnsi="Times New Roman" w:cs="Times New Roman"/>
          <w:color w:val="000000"/>
          <w:sz w:val="24"/>
          <w:szCs w:val="24"/>
        </w:rPr>
        <w:t>April 19</w:t>
      </w:r>
      <w:r w:rsidR="000364DA">
        <w:rPr>
          <w:rFonts w:ascii="Times New Roman" w:eastAsia="Calibri" w:hAnsi="Times New Roman" w:cs="Times New Roman"/>
          <w:color w:val="000000"/>
          <w:sz w:val="24"/>
          <w:szCs w:val="24"/>
        </w:rPr>
        <w:t>, 2018</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Ron Reineke – President</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Jane McDaniel – Vice President</w:t>
      </w:r>
      <w:r w:rsidRPr="001D7C7A">
        <w:rPr>
          <w:rFonts w:ascii="Times New Roman" w:eastAsia="Calibri" w:hAnsi="Times New Roman" w:cs="Times New Roman"/>
          <w:color w:val="000000"/>
          <w:sz w:val="24"/>
          <w:szCs w:val="24"/>
        </w:rPr>
        <w:tab/>
      </w:r>
      <w:r w:rsidR="00981FD4">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Sandy Battreall – Secretary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Dale Long – Treasurer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00FB5CE8">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Russ Parmer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009D4C34">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Dan Maloney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Jeff Miller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sidR="00FB5CE8">
        <w:rPr>
          <w:rFonts w:ascii="Times New Roman" w:eastAsia="Calibri" w:hAnsi="Times New Roman" w:cs="Times New Roman"/>
          <w:b/>
          <w:color w:val="000000"/>
          <w:sz w:val="24"/>
          <w:szCs w:val="24"/>
        </w:rPr>
        <w:t>March</w:t>
      </w:r>
      <w:r w:rsidR="00981FD4">
        <w:rPr>
          <w:rFonts w:ascii="Times New Roman" w:eastAsia="Calibri" w:hAnsi="Times New Roman" w:cs="Times New Roman"/>
          <w:b/>
          <w:color w:val="000000"/>
          <w:sz w:val="24"/>
          <w:szCs w:val="24"/>
        </w:rPr>
        <w:t xml:space="preserve"> 2018</w:t>
      </w:r>
      <w:r w:rsidRPr="001D7C7A">
        <w:rPr>
          <w:rFonts w:ascii="Times New Roman" w:eastAsia="Calibri" w:hAnsi="Times New Roman" w:cs="Times New Roman"/>
          <w:b/>
          <w:color w:val="000000"/>
          <w:sz w:val="24"/>
          <w:szCs w:val="24"/>
        </w:rPr>
        <w:t xml:space="preserve">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AE3CF1">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sidR="00AE3CF1">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to approve the </w:t>
      </w:r>
      <w:r w:rsidR="00AE3CF1">
        <w:rPr>
          <w:rFonts w:ascii="Times New Roman" w:eastAsia="Calibri" w:hAnsi="Times New Roman" w:cs="Times New Roman"/>
          <w:color w:val="000000"/>
          <w:sz w:val="24"/>
          <w:szCs w:val="24"/>
        </w:rPr>
        <w:t>March</w:t>
      </w:r>
      <w:r w:rsidR="00EB3FE4">
        <w:rPr>
          <w:rFonts w:ascii="Times New Roman" w:eastAsia="Calibri" w:hAnsi="Times New Roman" w:cs="Times New Roman"/>
          <w:color w:val="000000"/>
          <w:sz w:val="24"/>
          <w:szCs w:val="24"/>
        </w:rPr>
        <w:t xml:space="preserve"> 15</w:t>
      </w:r>
      <w:r w:rsidR="00981FD4">
        <w:rPr>
          <w:rFonts w:ascii="Times New Roman" w:eastAsia="Calibri" w:hAnsi="Times New Roman" w:cs="Times New Roman"/>
          <w:color w:val="000000"/>
          <w:sz w:val="24"/>
          <w:szCs w:val="24"/>
        </w:rPr>
        <w:t>, 2018</w:t>
      </w:r>
      <w:r w:rsidRPr="001D7C7A">
        <w:rPr>
          <w:rFonts w:ascii="Times New Roman" w:eastAsia="Calibri" w:hAnsi="Times New Roman" w:cs="Times New Roman"/>
          <w:color w:val="000000"/>
          <w:sz w:val="24"/>
          <w:szCs w:val="24"/>
        </w:rPr>
        <w:t xml:space="preserve">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AE3CF1">
        <w:rPr>
          <w:rFonts w:ascii="Times New Roman" w:eastAsia="Calibri" w:hAnsi="Times New Roman" w:cs="Times New Roman"/>
          <w:color w:val="000000"/>
          <w:sz w:val="24"/>
          <w:szCs w:val="24"/>
        </w:rPr>
        <w:t>Troy Weatherby</w:t>
      </w:r>
    </w:p>
    <w:p w:rsidR="000C3DB4" w:rsidRPr="001D7C7A" w:rsidRDefault="000C3DB4" w:rsidP="000C3DB4">
      <w:pPr>
        <w:jc w:val="center"/>
        <w:rPr>
          <w:rFonts w:ascii="Times New Roman" w:eastAsia="Calibri" w:hAnsi="Times New Roman" w:cs="Times New Roman"/>
          <w:color w:val="000000"/>
          <w:sz w:val="24"/>
          <w:szCs w:val="24"/>
        </w:rPr>
      </w:pPr>
    </w:p>
    <w:p w:rsidR="000C3DB4"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AE3CF1">
        <w:rPr>
          <w:rFonts w:ascii="Times New Roman" w:eastAsia="Calibri" w:hAnsi="Times New Roman" w:cs="Times New Roman"/>
          <w:color w:val="000000"/>
          <w:sz w:val="24"/>
          <w:szCs w:val="24"/>
        </w:rPr>
        <w:t>seven</w:t>
      </w:r>
      <w:r w:rsidR="008D7AA0">
        <w:rPr>
          <w:rFonts w:ascii="Times New Roman" w:eastAsia="Calibri" w:hAnsi="Times New Roman" w:cs="Times New Roman"/>
          <w:color w:val="000000"/>
          <w:sz w:val="24"/>
          <w:szCs w:val="24"/>
        </w:rPr>
        <w:t xml:space="preserve"> miscellaneous</w:t>
      </w:r>
      <w:r w:rsidR="00A63E8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and </w:t>
      </w:r>
      <w:r w:rsidR="00231258">
        <w:rPr>
          <w:rFonts w:ascii="Times New Roman" w:eastAsia="Calibri" w:hAnsi="Times New Roman" w:cs="Times New Roman"/>
          <w:color w:val="000000"/>
          <w:sz w:val="24"/>
          <w:szCs w:val="24"/>
        </w:rPr>
        <w:t>one</w:t>
      </w:r>
      <w:r>
        <w:rPr>
          <w:rFonts w:ascii="Times New Roman" w:eastAsia="Calibri" w:hAnsi="Times New Roman" w:cs="Times New Roman"/>
          <w:color w:val="000000"/>
          <w:sz w:val="24"/>
          <w:szCs w:val="24"/>
        </w:rPr>
        <w:t xml:space="preserve"> residential</w:t>
      </w:r>
      <w:r w:rsidR="008D7AA0">
        <w:rPr>
          <w:rFonts w:ascii="Times New Roman" w:eastAsia="Calibri" w:hAnsi="Times New Roman" w:cs="Times New Roman"/>
          <w:color w:val="000000"/>
          <w:sz w:val="24"/>
          <w:szCs w:val="24"/>
        </w:rPr>
        <w:t xml:space="preserve"> permit</w:t>
      </w:r>
      <w:r>
        <w:rPr>
          <w:rFonts w:ascii="Times New Roman" w:eastAsia="Calibri" w:hAnsi="Times New Roman" w:cs="Times New Roman"/>
          <w:color w:val="000000"/>
          <w:sz w:val="24"/>
          <w:szCs w:val="24"/>
        </w:rPr>
        <w:t xml:space="preserve"> issued in</w:t>
      </w:r>
      <w:r w:rsidR="000C3DB4" w:rsidRPr="001D7C7A">
        <w:rPr>
          <w:rFonts w:ascii="Times New Roman" w:eastAsia="Calibri" w:hAnsi="Times New Roman" w:cs="Times New Roman"/>
          <w:color w:val="000000"/>
          <w:sz w:val="24"/>
          <w:szCs w:val="24"/>
        </w:rPr>
        <w:t xml:space="preserve"> </w:t>
      </w:r>
      <w:r w:rsidR="00AE3CF1">
        <w:rPr>
          <w:rFonts w:ascii="Times New Roman" w:eastAsia="Calibri" w:hAnsi="Times New Roman" w:cs="Times New Roman"/>
          <w:color w:val="000000"/>
          <w:sz w:val="24"/>
          <w:szCs w:val="24"/>
        </w:rPr>
        <w:t>March</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p>
    <w:p w:rsidR="00EB3FE4" w:rsidRPr="001D7C7A" w:rsidRDefault="00EB3FE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A63E81">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A63E81">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to approve the </w:t>
      </w:r>
      <w:r w:rsidR="00A63E81">
        <w:rPr>
          <w:rFonts w:ascii="Times New Roman" w:eastAsia="Calibri" w:hAnsi="Times New Roman" w:cs="Times New Roman"/>
          <w:color w:val="000000"/>
          <w:sz w:val="24"/>
          <w:szCs w:val="24"/>
        </w:rPr>
        <w:t>March 2018</w:t>
      </w:r>
      <w:r w:rsidRPr="001D7C7A">
        <w:rPr>
          <w:rFonts w:ascii="Times New Roman" w:eastAsia="Calibri" w:hAnsi="Times New Roman" w:cs="Times New Roman"/>
          <w:color w:val="000000"/>
          <w:sz w:val="24"/>
          <w:szCs w:val="24"/>
        </w:rPr>
        <w:t xml:space="preserve"> Building Inspector’s report. Motion carried unanimously.</w:t>
      </w:r>
    </w:p>
    <w:p w:rsidR="000C3DB4" w:rsidRPr="001D7C7A" w:rsidRDefault="000C3DB4" w:rsidP="000C3DB4">
      <w:pPr>
        <w:rPr>
          <w:rFonts w:ascii="Times New Roman" w:eastAsia="Calibri" w:hAnsi="Times New Roman" w:cs="Times New Roman"/>
          <w:b/>
          <w:color w:val="000000"/>
          <w:sz w:val="24"/>
          <w:szCs w:val="24"/>
          <w:u w:val="single"/>
        </w:rPr>
      </w:pP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EB3FE4" w:rsidRDefault="000B15AB" w:rsidP="00EB3FE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E74354" w:rsidRPr="001D7C7A" w:rsidRDefault="00E74354" w:rsidP="00EB3FE4">
      <w:pPr>
        <w:jc w:val="center"/>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E74354" w:rsidRDefault="00E74354" w:rsidP="00E7435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Russ Parmer</w:t>
      </w:r>
    </w:p>
    <w:p w:rsidR="00E74354" w:rsidRPr="001D7C7A" w:rsidRDefault="00E74354" w:rsidP="00E74354">
      <w:pPr>
        <w:jc w:val="center"/>
        <w:rPr>
          <w:rFonts w:ascii="Times New Roman" w:eastAsia="Calibri" w:hAnsi="Times New Roman" w:cs="Times New Roman"/>
          <w:color w:val="000000"/>
          <w:sz w:val="24"/>
          <w:szCs w:val="24"/>
        </w:rPr>
      </w:pPr>
    </w:p>
    <w:p w:rsidR="00E74354" w:rsidRDefault="00E74354" w:rsidP="00E74354">
      <w:pPr>
        <w:pStyle w:val="ListParagraph"/>
        <w:numPr>
          <w:ilvl w:val="0"/>
          <w:numId w:val="3"/>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w:t>
      </w:r>
      <w:r w:rsidR="000B15AB">
        <w:rPr>
          <w:rFonts w:ascii="Times New Roman" w:eastAsia="Calibri" w:hAnsi="Times New Roman" w:cs="Times New Roman"/>
          <w:color w:val="000000"/>
          <w:sz w:val="24"/>
          <w:szCs w:val="24"/>
        </w:rPr>
        <w:t>finalized a fish stocking plan</w:t>
      </w:r>
    </w:p>
    <w:p w:rsidR="000B15AB" w:rsidRDefault="000B15AB" w:rsidP="00E74354">
      <w:pPr>
        <w:pStyle w:val="ListParagraph"/>
        <w:numPr>
          <w:ilvl w:val="0"/>
          <w:numId w:val="3"/>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Fish stocking includes $3000 for wiper, $3000 for walleye, $2500 for yellow perch, $1000 for smallmouth bass and $500 for structure</w:t>
      </w:r>
    </w:p>
    <w:p w:rsidR="00E74354" w:rsidRDefault="00E74354" w:rsidP="00E74354">
      <w:pPr>
        <w:pStyle w:val="ListParagraph"/>
        <w:numPr>
          <w:ilvl w:val="0"/>
          <w:numId w:val="3"/>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The committee </w:t>
      </w:r>
      <w:r w:rsidR="000B15AB">
        <w:rPr>
          <w:rFonts w:ascii="Times New Roman" w:eastAsia="Calibri" w:hAnsi="Times New Roman" w:cs="Times New Roman"/>
          <w:color w:val="000000"/>
          <w:sz w:val="24"/>
          <w:szCs w:val="24"/>
        </w:rPr>
        <w:t>spent quite a bit of time on discussion of zebra mussel prevention and boat ramp protocol</w:t>
      </w:r>
    </w:p>
    <w:p w:rsidR="000B15AB" w:rsidRDefault="000B15AB" w:rsidP="00E74354">
      <w:pPr>
        <w:pStyle w:val="ListParagraph"/>
        <w:numPr>
          <w:ilvl w:val="0"/>
          <w:numId w:val="3"/>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wanted to share a Zebra Mus</w:t>
      </w:r>
      <w:r w:rsidR="009C60ED">
        <w:rPr>
          <w:rFonts w:ascii="Times New Roman" w:eastAsia="Calibri" w:hAnsi="Times New Roman" w:cs="Times New Roman"/>
          <w:color w:val="000000"/>
          <w:sz w:val="24"/>
          <w:szCs w:val="24"/>
        </w:rPr>
        <w:t>sel video that can be found  at</w:t>
      </w:r>
      <w:r>
        <w:t xml:space="preserve">:  </w:t>
      </w:r>
      <w:hyperlink r:id="rId6" w:tgtFrame="_blank" w:history="1">
        <w:r>
          <w:rPr>
            <w:rStyle w:val="Hyperlink"/>
            <w:rFonts w:ascii="Cambria" w:hAnsi="Cambria"/>
            <w:color w:val="666699"/>
            <w:shd w:val="clear" w:color="auto" w:fill="FFFFFF"/>
          </w:rPr>
          <w:t>https://www.youtube.com/watch?v=abImqGDzXBo&amp;t=2s</w:t>
        </w:r>
      </w:hyperlink>
    </w:p>
    <w:p w:rsidR="00E74354" w:rsidRDefault="00E74354" w:rsidP="00E74354">
      <w:pPr>
        <w:outlineLvl w:val="0"/>
        <w:rPr>
          <w:rFonts w:ascii="Times New Roman" w:eastAsia="Calibri" w:hAnsi="Times New Roman" w:cs="Times New Roman"/>
          <w:color w:val="000000"/>
          <w:sz w:val="24"/>
          <w:szCs w:val="24"/>
        </w:rPr>
      </w:pPr>
    </w:p>
    <w:p w:rsidR="002D4DAC" w:rsidRDefault="000B15AB" w:rsidP="00E7435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2D4DAC">
        <w:rPr>
          <w:rFonts w:ascii="Times New Roman" w:eastAsia="Calibri" w:hAnsi="Times New Roman" w:cs="Times New Roman"/>
          <w:color w:val="000000"/>
          <w:sz w:val="24"/>
          <w:szCs w:val="24"/>
        </w:rPr>
        <w:t>Parmer, seconded by Miller to approve $10,000 for fish stocking and structure. Motion carried unanimously.</w:t>
      </w:r>
    </w:p>
    <w:p w:rsidR="000B15AB" w:rsidRDefault="000B15AB" w:rsidP="00E74354">
      <w:pPr>
        <w:outlineLvl w:val="0"/>
        <w:rPr>
          <w:rFonts w:ascii="Times New Roman" w:eastAsia="Calibri" w:hAnsi="Times New Roman" w:cs="Times New Roman"/>
          <w:color w:val="000000"/>
          <w:sz w:val="24"/>
          <w:szCs w:val="24"/>
        </w:rPr>
      </w:pPr>
    </w:p>
    <w:p w:rsidR="00E74354" w:rsidRPr="00E74354" w:rsidRDefault="00E74354" w:rsidP="00E7435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Battreall, seconded by </w:t>
      </w:r>
      <w:r w:rsidR="002D4DAC">
        <w:rPr>
          <w:rFonts w:ascii="Times New Roman" w:eastAsia="Calibri" w:hAnsi="Times New Roman" w:cs="Times New Roman"/>
          <w:color w:val="000000"/>
          <w:sz w:val="24"/>
          <w:szCs w:val="24"/>
        </w:rPr>
        <w:t>Parmer</w:t>
      </w:r>
      <w:r>
        <w:rPr>
          <w:rFonts w:ascii="Times New Roman" w:eastAsia="Calibri" w:hAnsi="Times New Roman" w:cs="Times New Roman"/>
          <w:color w:val="000000"/>
          <w:sz w:val="24"/>
          <w:szCs w:val="24"/>
        </w:rPr>
        <w:t xml:space="preserve"> to approve the </w:t>
      </w:r>
      <w:r w:rsidR="002D4DAC">
        <w:rPr>
          <w:rFonts w:ascii="Times New Roman" w:eastAsia="Calibri" w:hAnsi="Times New Roman" w:cs="Times New Roman"/>
          <w:color w:val="000000"/>
          <w:sz w:val="24"/>
          <w:szCs w:val="24"/>
        </w:rPr>
        <w:t xml:space="preserve">April 10, </w:t>
      </w:r>
      <w:r>
        <w:rPr>
          <w:rFonts w:ascii="Times New Roman" w:eastAsia="Calibri" w:hAnsi="Times New Roman" w:cs="Times New Roman"/>
          <w:color w:val="000000"/>
          <w:sz w:val="24"/>
          <w:szCs w:val="24"/>
        </w:rPr>
        <w:t>2018 Lake, Habitat and Fisheries Committee minutes. Motion carried unanimously.</w:t>
      </w:r>
    </w:p>
    <w:p w:rsidR="000C3DB4" w:rsidRDefault="000C3DB4" w:rsidP="000C3DB4">
      <w:pPr>
        <w:jc w:val="center"/>
        <w:rPr>
          <w:rFonts w:ascii="Times New Roman" w:eastAsia="Calibri" w:hAnsi="Times New Roman" w:cs="Times New Roman"/>
          <w:color w:val="000000"/>
          <w:sz w:val="24"/>
          <w:szCs w:val="24"/>
        </w:rPr>
      </w:pPr>
    </w:p>
    <w:p w:rsidR="000364DA" w:rsidRDefault="000364DA" w:rsidP="000C3DB4">
      <w:pPr>
        <w:jc w:val="cente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3D40D1" w:rsidRDefault="003D40D1"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2D4DAC">
        <w:rPr>
          <w:rFonts w:ascii="Times New Roman" w:eastAsia="Calibri" w:hAnsi="Times New Roman" w:cs="Times New Roman"/>
          <w:color w:val="000000"/>
          <w:sz w:val="24"/>
          <w:szCs w:val="24"/>
        </w:rPr>
        <w:t>Jeff Miller</w:t>
      </w:r>
    </w:p>
    <w:p w:rsidR="003D40D1" w:rsidRDefault="003D40D1" w:rsidP="000C3DB4">
      <w:pPr>
        <w:jc w:val="center"/>
        <w:rPr>
          <w:rFonts w:ascii="Times New Roman" w:eastAsia="Calibri" w:hAnsi="Times New Roman" w:cs="Times New Roman"/>
          <w:color w:val="000000"/>
          <w:sz w:val="24"/>
          <w:szCs w:val="24"/>
        </w:rPr>
      </w:pPr>
    </w:p>
    <w:p w:rsidR="003D40D1" w:rsidRDefault="002D4DAC"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Water Plant influent flow meter </w:t>
      </w:r>
      <w:r w:rsidR="00437FE9">
        <w:rPr>
          <w:rFonts w:ascii="Times New Roman" w:eastAsia="Calibri" w:hAnsi="Times New Roman" w:cs="Times New Roman"/>
          <w:color w:val="000000"/>
          <w:sz w:val="24"/>
          <w:szCs w:val="24"/>
        </w:rPr>
        <w:t xml:space="preserve">is </w:t>
      </w:r>
      <w:r>
        <w:rPr>
          <w:rFonts w:ascii="Times New Roman" w:eastAsia="Calibri" w:hAnsi="Times New Roman" w:cs="Times New Roman"/>
          <w:color w:val="000000"/>
          <w:sz w:val="24"/>
          <w:szCs w:val="24"/>
        </w:rPr>
        <w:t>in and will be installed</w:t>
      </w:r>
    </w:p>
    <w:p w:rsidR="002D4DAC" w:rsidRDefault="00806821"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Water valve in the pool shack replaced</w:t>
      </w:r>
    </w:p>
    <w:p w:rsidR="00806821" w:rsidRDefault="00806821"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Swimming pool inspection looked good with only minor touch-ups needed</w:t>
      </w:r>
    </w:p>
    <w:p w:rsidR="00806821" w:rsidRDefault="00806821"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Waterline break on the west end was repaired</w:t>
      </w:r>
    </w:p>
    <w:p w:rsidR="00806821" w:rsidRDefault="00806821"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lift station issues this month</w:t>
      </w:r>
    </w:p>
    <w:p w:rsidR="00806821" w:rsidRDefault="00806821"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South water </w:t>
      </w:r>
      <w:r w:rsidR="00437FE9">
        <w:rPr>
          <w:rFonts w:ascii="Times New Roman" w:eastAsia="Calibri" w:hAnsi="Times New Roman" w:cs="Times New Roman"/>
          <w:color w:val="000000"/>
          <w:sz w:val="24"/>
          <w:szCs w:val="24"/>
        </w:rPr>
        <w:t xml:space="preserve">tower </w:t>
      </w:r>
      <w:r>
        <w:rPr>
          <w:rFonts w:ascii="Times New Roman" w:eastAsia="Calibri" w:hAnsi="Times New Roman" w:cs="Times New Roman"/>
          <w:color w:val="000000"/>
          <w:sz w:val="24"/>
          <w:szCs w:val="24"/>
        </w:rPr>
        <w:t>painting prep being finalized</w:t>
      </w:r>
    </w:p>
    <w:p w:rsidR="00806821" w:rsidRDefault="00806821"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Back-up generator for the waste water plant should be finalized by the end of summer</w:t>
      </w:r>
    </w:p>
    <w:p w:rsidR="004F41AF" w:rsidRDefault="004F41AF" w:rsidP="004F41AF">
      <w:pPr>
        <w:rPr>
          <w:rFonts w:ascii="Times New Roman" w:eastAsia="Calibri" w:hAnsi="Times New Roman" w:cs="Times New Roman"/>
          <w:color w:val="000000"/>
          <w:sz w:val="24"/>
          <w:szCs w:val="24"/>
        </w:rPr>
      </w:pPr>
    </w:p>
    <w:p w:rsidR="00E6725E" w:rsidRDefault="004F41AF" w:rsidP="004F41A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806821">
        <w:rPr>
          <w:rFonts w:ascii="Times New Roman" w:eastAsia="Calibri" w:hAnsi="Times New Roman" w:cs="Times New Roman"/>
          <w:color w:val="000000"/>
          <w:sz w:val="24"/>
          <w:szCs w:val="24"/>
        </w:rPr>
        <w:t>Long</w:t>
      </w:r>
      <w:r>
        <w:rPr>
          <w:rFonts w:ascii="Times New Roman" w:eastAsia="Calibri" w:hAnsi="Times New Roman" w:cs="Times New Roman"/>
          <w:color w:val="000000"/>
          <w:sz w:val="24"/>
          <w:szCs w:val="24"/>
        </w:rPr>
        <w:t xml:space="preserve">, seconded by </w:t>
      </w:r>
      <w:r w:rsidR="00806821">
        <w:rPr>
          <w:rFonts w:ascii="Times New Roman" w:eastAsia="Calibri" w:hAnsi="Times New Roman" w:cs="Times New Roman"/>
          <w:color w:val="000000"/>
          <w:sz w:val="24"/>
          <w:szCs w:val="24"/>
        </w:rPr>
        <w:t>Battreall</w:t>
      </w:r>
      <w:r>
        <w:rPr>
          <w:rFonts w:ascii="Times New Roman" w:eastAsia="Calibri" w:hAnsi="Times New Roman" w:cs="Times New Roman"/>
          <w:color w:val="000000"/>
          <w:sz w:val="24"/>
          <w:szCs w:val="24"/>
        </w:rPr>
        <w:t xml:space="preserve"> to approve the </w:t>
      </w:r>
      <w:r w:rsidR="00806821">
        <w:rPr>
          <w:rFonts w:ascii="Times New Roman" w:eastAsia="Calibri" w:hAnsi="Times New Roman" w:cs="Times New Roman"/>
          <w:color w:val="000000"/>
          <w:sz w:val="24"/>
          <w:szCs w:val="24"/>
        </w:rPr>
        <w:t>April 2</w:t>
      </w:r>
      <w:r w:rsidR="00E6725E">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2018 Utility Committee minutes. Motion carried unanimously.</w:t>
      </w:r>
    </w:p>
    <w:p w:rsidR="003D40D1" w:rsidRPr="003D40D1" w:rsidRDefault="003D40D1" w:rsidP="003D40D1">
      <w:pPr>
        <w:rPr>
          <w:rFonts w:ascii="Times New Roman" w:eastAsia="Calibri" w:hAnsi="Times New Roman" w:cs="Times New Roman"/>
          <w:color w:val="000000"/>
          <w:sz w:val="24"/>
          <w:szCs w:val="24"/>
        </w:rPr>
      </w:pPr>
    </w:p>
    <w:p w:rsidR="003D40D1" w:rsidRDefault="003D40D1"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Pr="001D7C7A"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sidR="00D8394A">
        <w:rPr>
          <w:rFonts w:ascii="Times New Roman" w:eastAsia="Calibri" w:hAnsi="Times New Roman" w:cs="Times New Roman"/>
          <w:sz w:val="24"/>
          <w:szCs w:val="24"/>
        </w:rPr>
        <w:t>Dale Long</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D03191" w:rsidRPr="00D03191">
        <w:rPr>
          <w:rFonts w:ascii="Times New Roman" w:eastAsia="Calibri" w:hAnsi="Times New Roman" w:cs="Times New Roman"/>
          <w:sz w:val="24"/>
          <w:szCs w:val="24"/>
        </w:rPr>
        <w:t>March</w:t>
      </w:r>
      <w:r w:rsidRPr="00D8394A">
        <w:rPr>
          <w:rFonts w:ascii="Times New Roman" w:eastAsia="Calibri" w:hAnsi="Times New Roman" w:cs="Times New Roman"/>
          <w:color w:val="FF0000"/>
          <w:sz w:val="24"/>
          <w:szCs w:val="24"/>
        </w:rPr>
        <w:t xml:space="preserve"> </w:t>
      </w:r>
      <w:r w:rsidRPr="001D7C7A">
        <w:rPr>
          <w:rFonts w:ascii="Times New Roman" w:eastAsia="Calibri" w:hAnsi="Times New Roman" w:cs="Times New Roman"/>
          <w:color w:val="000000"/>
          <w:sz w:val="24"/>
          <w:szCs w:val="24"/>
        </w:rPr>
        <w:t>was $</w:t>
      </w:r>
      <w:r w:rsidR="00D03191">
        <w:rPr>
          <w:rFonts w:ascii="Times New Roman" w:eastAsia="Calibri" w:hAnsi="Times New Roman" w:cs="Times New Roman"/>
          <w:color w:val="000000"/>
          <w:sz w:val="24"/>
          <w:szCs w:val="24"/>
        </w:rPr>
        <w:t>8234</w:t>
      </w:r>
      <w:r w:rsidRPr="001D7C7A">
        <w:rPr>
          <w:rFonts w:ascii="Times New Roman" w:eastAsia="Calibri" w:hAnsi="Times New Roman" w:cs="Times New Roman"/>
          <w:color w:val="000000"/>
          <w:sz w:val="24"/>
          <w:szCs w:val="24"/>
        </w:rPr>
        <w:t xml:space="preserve"> </w:t>
      </w:r>
      <w:r w:rsidR="00D03191">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and expenses were $</w:t>
      </w:r>
      <w:r w:rsidR="00D03191">
        <w:rPr>
          <w:rFonts w:ascii="Times New Roman" w:eastAsia="Calibri" w:hAnsi="Times New Roman" w:cs="Times New Roman"/>
          <w:color w:val="000000"/>
          <w:sz w:val="24"/>
          <w:szCs w:val="24"/>
        </w:rPr>
        <w:t>6758</w:t>
      </w:r>
      <w:r>
        <w:rPr>
          <w:rFonts w:ascii="Times New Roman" w:eastAsia="Calibri" w:hAnsi="Times New Roman" w:cs="Times New Roman"/>
          <w:color w:val="000000"/>
          <w:sz w:val="24"/>
          <w:szCs w:val="24"/>
        </w:rPr>
        <w:t xml:space="preserve"> </w:t>
      </w:r>
      <w:r w:rsidR="00E6725E">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with a bottom line, including other income/expenses of $</w:t>
      </w:r>
      <w:r w:rsidR="00D03191">
        <w:rPr>
          <w:rFonts w:ascii="Times New Roman" w:eastAsia="Calibri" w:hAnsi="Times New Roman" w:cs="Times New Roman"/>
          <w:color w:val="000000"/>
          <w:sz w:val="24"/>
          <w:szCs w:val="24"/>
        </w:rPr>
        <w:t>1434</w:t>
      </w:r>
      <w:r w:rsidRPr="001D7C7A">
        <w:rPr>
          <w:rFonts w:ascii="Times New Roman" w:eastAsia="Calibri" w:hAnsi="Times New Roman" w:cs="Times New Roman"/>
          <w:color w:val="000000"/>
          <w:sz w:val="24"/>
          <w:szCs w:val="24"/>
        </w:rPr>
        <w:t xml:space="preserve"> </w:t>
      </w:r>
      <w:r w:rsidR="00D03191">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budget for </w:t>
      </w:r>
      <w:r w:rsidR="0055528B">
        <w:rPr>
          <w:rFonts w:ascii="Times New Roman" w:eastAsia="Calibri" w:hAnsi="Times New Roman" w:cs="Times New Roman"/>
          <w:color w:val="000000"/>
          <w:sz w:val="24"/>
          <w:szCs w:val="24"/>
        </w:rPr>
        <w:t>the month</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D9739D">
        <w:rPr>
          <w:rFonts w:ascii="Times New Roman" w:eastAsia="Calibri" w:hAnsi="Times New Roman" w:cs="Times New Roman"/>
          <w:color w:val="000000"/>
          <w:sz w:val="24"/>
          <w:szCs w:val="24"/>
        </w:rPr>
        <w:t>1643</w:t>
      </w:r>
      <w:r w:rsidRPr="001D7C7A">
        <w:rPr>
          <w:rFonts w:ascii="Times New Roman" w:eastAsia="Calibri" w:hAnsi="Times New Roman" w:cs="Times New Roman"/>
          <w:color w:val="000000"/>
          <w:sz w:val="24"/>
          <w:szCs w:val="24"/>
        </w:rPr>
        <w:t xml:space="preserve"> better than plan and expenses were $</w:t>
      </w:r>
      <w:r w:rsidR="00D9739D">
        <w:rPr>
          <w:rFonts w:ascii="Times New Roman" w:eastAsia="Calibri" w:hAnsi="Times New Roman" w:cs="Times New Roman"/>
          <w:color w:val="000000"/>
          <w:sz w:val="24"/>
          <w:szCs w:val="24"/>
        </w:rPr>
        <w:t>4042</w:t>
      </w:r>
      <w:r w:rsidRPr="001D7C7A">
        <w:rPr>
          <w:rFonts w:ascii="Times New Roman" w:eastAsia="Calibri" w:hAnsi="Times New Roman" w:cs="Times New Roman"/>
          <w:color w:val="000000"/>
          <w:sz w:val="24"/>
          <w:szCs w:val="24"/>
        </w:rPr>
        <w:t xml:space="preserve"> </w:t>
      </w:r>
      <w:r w:rsidR="00E6725E">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D9739D">
        <w:rPr>
          <w:rFonts w:ascii="Times New Roman" w:eastAsia="Calibri" w:hAnsi="Times New Roman" w:cs="Times New Roman"/>
          <w:color w:val="000000"/>
          <w:sz w:val="24"/>
          <w:szCs w:val="24"/>
        </w:rPr>
        <w:t>5790</w:t>
      </w:r>
      <w:r w:rsidRPr="001D7C7A">
        <w:rPr>
          <w:rFonts w:ascii="Times New Roman" w:eastAsia="Calibri" w:hAnsi="Times New Roman" w:cs="Times New Roman"/>
          <w:color w:val="000000"/>
          <w:sz w:val="24"/>
          <w:szCs w:val="24"/>
        </w:rPr>
        <w:t xml:space="preserve"> bet</w:t>
      </w:r>
      <w:r>
        <w:rPr>
          <w:rFonts w:ascii="Times New Roman" w:eastAsia="Calibri" w:hAnsi="Times New Roman" w:cs="Times New Roman"/>
          <w:color w:val="000000"/>
          <w:sz w:val="24"/>
          <w:szCs w:val="24"/>
        </w:rPr>
        <w:t>ter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D9739D">
        <w:rPr>
          <w:rFonts w:ascii="Times New Roman" w:eastAsia="Calibri" w:hAnsi="Times New Roman" w:cs="Times New Roman"/>
          <w:color w:val="000000"/>
          <w:sz w:val="24"/>
          <w:szCs w:val="24"/>
        </w:rPr>
        <w:t>440,324</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r w:rsidR="00D9739D">
        <w:rPr>
          <w:rFonts w:ascii="Times New Roman" w:eastAsia="Calibri" w:hAnsi="Times New Roman" w:cs="Times New Roman"/>
          <w:color w:val="000000"/>
          <w:sz w:val="24"/>
          <w:szCs w:val="24"/>
        </w:rPr>
        <w:t>a</w:t>
      </w:r>
      <w:r w:rsidRPr="001D7C7A">
        <w:rPr>
          <w:rFonts w:ascii="Times New Roman" w:eastAsia="Calibri" w:hAnsi="Times New Roman" w:cs="Times New Roman"/>
          <w:color w:val="000000"/>
          <w:sz w:val="24"/>
          <w:szCs w:val="24"/>
        </w:rPr>
        <w:t xml:space="preserve"> </w:t>
      </w:r>
      <w:r w:rsidR="00D9739D">
        <w:rPr>
          <w:rFonts w:ascii="Times New Roman" w:eastAsia="Calibri" w:hAnsi="Times New Roman" w:cs="Times New Roman"/>
          <w:color w:val="000000"/>
          <w:sz w:val="24"/>
          <w:szCs w:val="24"/>
        </w:rPr>
        <w:t>decrease</w:t>
      </w:r>
      <w:r w:rsidRPr="001D7C7A">
        <w:rPr>
          <w:rFonts w:ascii="Times New Roman" w:eastAsia="Calibri" w:hAnsi="Times New Roman" w:cs="Times New Roman"/>
          <w:color w:val="000000"/>
          <w:sz w:val="24"/>
          <w:szCs w:val="24"/>
        </w:rPr>
        <w:t xml:space="preserve"> of $</w:t>
      </w:r>
      <w:r w:rsidR="00D9739D">
        <w:rPr>
          <w:rFonts w:ascii="Times New Roman" w:eastAsia="Calibri" w:hAnsi="Times New Roman" w:cs="Times New Roman"/>
          <w:color w:val="000000"/>
          <w:sz w:val="24"/>
          <w:szCs w:val="24"/>
        </w:rPr>
        <w:t>43,453</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rsidR="000C3DB4" w:rsidRPr="000A056E"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 $651 for 2015 Chevy truck payment</w:t>
      </w:r>
    </w:p>
    <w:p w:rsidR="000C3DB4" w:rsidRDefault="000C3DB4" w:rsidP="000C3DB4">
      <w:pPr>
        <w:numPr>
          <w:ilvl w:val="0"/>
          <w:numId w:val="1"/>
        </w:numPr>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Past due accounts for September were</w:t>
      </w:r>
      <w:r w:rsidRPr="000A056E">
        <w:rPr>
          <w:rFonts w:ascii="Times New Roman" w:eastAsia="Calibri" w:hAnsi="Times New Roman" w:cs="Times New Roman"/>
          <w:b/>
          <w:color w:val="000000"/>
          <w:sz w:val="24"/>
          <w:szCs w:val="24"/>
        </w:rPr>
        <w:t>: Dues</w:t>
      </w:r>
      <w:r w:rsidRPr="000A056E">
        <w:rPr>
          <w:rFonts w:ascii="Times New Roman" w:eastAsia="Calibri" w:hAnsi="Times New Roman" w:cs="Times New Roman"/>
          <w:color w:val="000000"/>
          <w:sz w:val="24"/>
          <w:szCs w:val="24"/>
        </w:rPr>
        <w:t xml:space="preserve"> $</w:t>
      </w:r>
      <w:r w:rsidR="00D9739D">
        <w:rPr>
          <w:rFonts w:ascii="Times New Roman" w:eastAsia="Calibri" w:hAnsi="Times New Roman" w:cs="Times New Roman"/>
          <w:color w:val="000000"/>
          <w:sz w:val="24"/>
          <w:szCs w:val="24"/>
        </w:rPr>
        <w:t>49,800</w:t>
      </w:r>
      <w:r w:rsidRPr="000A056E">
        <w:rPr>
          <w:rFonts w:ascii="Times New Roman" w:eastAsia="Calibri" w:hAnsi="Times New Roman" w:cs="Times New Roman"/>
          <w:color w:val="000000"/>
          <w:sz w:val="24"/>
          <w:szCs w:val="24"/>
        </w:rPr>
        <w:t xml:space="preserve">, </w:t>
      </w:r>
      <w:r w:rsidR="003F2659">
        <w:rPr>
          <w:rFonts w:ascii="Times New Roman" w:eastAsia="Calibri" w:hAnsi="Times New Roman" w:cs="Times New Roman"/>
          <w:color w:val="000000"/>
          <w:sz w:val="24"/>
          <w:szCs w:val="24"/>
        </w:rPr>
        <w:t>up</w:t>
      </w:r>
      <w:r w:rsidRPr="000A056E">
        <w:rPr>
          <w:rFonts w:ascii="Times New Roman" w:eastAsia="Calibri" w:hAnsi="Times New Roman" w:cs="Times New Roman"/>
          <w:color w:val="000000"/>
          <w:sz w:val="24"/>
          <w:szCs w:val="24"/>
        </w:rPr>
        <w:t xml:space="preserve"> $</w:t>
      </w:r>
      <w:r w:rsidR="00D9739D">
        <w:rPr>
          <w:rFonts w:ascii="Times New Roman" w:eastAsia="Calibri" w:hAnsi="Times New Roman" w:cs="Times New Roman"/>
          <w:color w:val="000000"/>
          <w:sz w:val="24"/>
          <w:szCs w:val="24"/>
        </w:rPr>
        <w:t>2099</w:t>
      </w:r>
      <w:r w:rsidRPr="000A056E">
        <w:rPr>
          <w:rFonts w:ascii="Times New Roman" w:eastAsia="Calibri" w:hAnsi="Times New Roman" w:cs="Times New Roman"/>
          <w:color w:val="000000"/>
          <w:sz w:val="24"/>
          <w:szCs w:val="24"/>
        </w:rPr>
        <w:t xml:space="preserve"> from </w:t>
      </w:r>
      <w:r w:rsidR="00D9739D">
        <w:rPr>
          <w:rFonts w:ascii="Times New Roman" w:eastAsia="Calibri" w:hAnsi="Times New Roman" w:cs="Times New Roman"/>
          <w:color w:val="000000"/>
          <w:sz w:val="24"/>
          <w:szCs w:val="24"/>
        </w:rPr>
        <w:t>February</w:t>
      </w:r>
      <w:r w:rsidRPr="000A056E">
        <w:rPr>
          <w:rFonts w:ascii="Times New Roman" w:eastAsia="Calibri" w:hAnsi="Times New Roman" w:cs="Times New Roman"/>
          <w:b/>
          <w:color w:val="000000"/>
          <w:sz w:val="24"/>
          <w:szCs w:val="24"/>
        </w:rPr>
        <w:t>; Water</w:t>
      </w:r>
      <w:r w:rsidRPr="000A056E">
        <w:rPr>
          <w:rFonts w:ascii="Times New Roman" w:eastAsia="Calibri" w:hAnsi="Times New Roman" w:cs="Times New Roman"/>
          <w:color w:val="000000"/>
          <w:sz w:val="24"/>
          <w:szCs w:val="24"/>
        </w:rPr>
        <w:t xml:space="preserve"> $</w:t>
      </w:r>
      <w:r w:rsidR="00D9739D">
        <w:rPr>
          <w:rFonts w:ascii="Times New Roman" w:eastAsia="Calibri" w:hAnsi="Times New Roman" w:cs="Times New Roman"/>
          <w:color w:val="000000"/>
          <w:sz w:val="24"/>
          <w:szCs w:val="24"/>
        </w:rPr>
        <w:t>2181</w:t>
      </w:r>
      <w:r w:rsidRPr="000A056E">
        <w:rPr>
          <w:rFonts w:ascii="Times New Roman" w:eastAsia="Calibri" w:hAnsi="Times New Roman" w:cs="Times New Roman"/>
          <w:color w:val="000000"/>
          <w:sz w:val="24"/>
          <w:szCs w:val="24"/>
        </w:rPr>
        <w:t xml:space="preserve">, </w:t>
      </w:r>
      <w:r w:rsidR="00D9739D">
        <w:rPr>
          <w:rFonts w:ascii="Times New Roman" w:eastAsia="Calibri" w:hAnsi="Times New Roman" w:cs="Times New Roman"/>
          <w:color w:val="000000"/>
          <w:sz w:val="24"/>
          <w:szCs w:val="24"/>
        </w:rPr>
        <w:t>up</w:t>
      </w:r>
      <w:r w:rsidRPr="000A056E">
        <w:rPr>
          <w:rFonts w:ascii="Times New Roman" w:eastAsia="Calibri" w:hAnsi="Times New Roman" w:cs="Times New Roman"/>
          <w:color w:val="000000"/>
          <w:sz w:val="24"/>
          <w:szCs w:val="24"/>
        </w:rPr>
        <w:t xml:space="preserve"> $</w:t>
      </w:r>
      <w:r w:rsidR="00D9739D">
        <w:rPr>
          <w:rFonts w:ascii="Times New Roman" w:eastAsia="Calibri" w:hAnsi="Times New Roman" w:cs="Times New Roman"/>
          <w:color w:val="000000"/>
          <w:sz w:val="24"/>
          <w:szCs w:val="24"/>
        </w:rPr>
        <w:t>147</w:t>
      </w:r>
      <w:r w:rsidRPr="000A056E">
        <w:rPr>
          <w:rFonts w:ascii="Times New Roman" w:eastAsia="Calibri" w:hAnsi="Times New Roman" w:cs="Times New Roman"/>
          <w:color w:val="000000"/>
          <w:sz w:val="24"/>
          <w:szCs w:val="24"/>
        </w:rPr>
        <w:t xml:space="preserve"> from </w:t>
      </w:r>
      <w:r w:rsidR="00D9739D">
        <w:rPr>
          <w:rFonts w:ascii="Times New Roman" w:eastAsia="Calibri" w:hAnsi="Times New Roman" w:cs="Times New Roman"/>
          <w:color w:val="000000"/>
          <w:sz w:val="24"/>
          <w:szCs w:val="24"/>
        </w:rPr>
        <w:t>February</w:t>
      </w:r>
      <w:r w:rsidRPr="000A056E">
        <w:rPr>
          <w:rFonts w:ascii="Times New Roman" w:eastAsia="Calibri" w:hAnsi="Times New Roman" w:cs="Times New Roman"/>
          <w:color w:val="000000"/>
          <w:sz w:val="24"/>
          <w:szCs w:val="24"/>
        </w:rPr>
        <w:t>. Total Past Due Accounts were $</w:t>
      </w:r>
      <w:r w:rsidR="00D9739D">
        <w:rPr>
          <w:rFonts w:ascii="Times New Roman" w:eastAsia="Calibri" w:hAnsi="Times New Roman" w:cs="Times New Roman"/>
          <w:color w:val="000000"/>
          <w:sz w:val="24"/>
          <w:szCs w:val="24"/>
        </w:rPr>
        <w:t>51,981</w:t>
      </w:r>
      <w:r w:rsidRPr="000A056E">
        <w:rPr>
          <w:rFonts w:ascii="Times New Roman" w:eastAsia="Calibri" w:hAnsi="Times New Roman" w:cs="Times New Roman"/>
          <w:color w:val="000000"/>
          <w:sz w:val="24"/>
          <w:szCs w:val="24"/>
        </w:rPr>
        <w:t xml:space="preserve">, </w:t>
      </w:r>
      <w:r w:rsidR="003F2659">
        <w:rPr>
          <w:rFonts w:ascii="Times New Roman" w:eastAsia="Calibri" w:hAnsi="Times New Roman" w:cs="Times New Roman"/>
          <w:color w:val="000000"/>
          <w:sz w:val="24"/>
          <w:szCs w:val="24"/>
        </w:rPr>
        <w:t>up</w:t>
      </w:r>
      <w:r w:rsidRPr="000A056E">
        <w:rPr>
          <w:rFonts w:ascii="Times New Roman" w:eastAsia="Calibri" w:hAnsi="Times New Roman" w:cs="Times New Roman"/>
          <w:color w:val="000000"/>
          <w:sz w:val="24"/>
          <w:szCs w:val="24"/>
        </w:rPr>
        <w:t xml:space="preserve"> $</w:t>
      </w:r>
      <w:r w:rsidR="00D9739D">
        <w:rPr>
          <w:rFonts w:ascii="Times New Roman" w:eastAsia="Calibri" w:hAnsi="Times New Roman" w:cs="Times New Roman"/>
          <w:color w:val="000000"/>
          <w:sz w:val="24"/>
          <w:szCs w:val="24"/>
        </w:rPr>
        <w:t>2246</w:t>
      </w:r>
      <w:r w:rsidRPr="000A056E">
        <w:rPr>
          <w:rFonts w:ascii="Times New Roman" w:eastAsia="Calibri" w:hAnsi="Times New Roman" w:cs="Times New Roman"/>
          <w:color w:val="000000"/>
          <w:sz w:val="24"/>
          <w:szCs w:val="24"/>
        </w:rPr>
        <w:t xml:space="preserve"> from </w:t>
      </w:r>
      <w:r w:rsidR="00D9739D">
        <w:rPr>
          <w:rFonts w:ascii="Times New Roman" w:eastAsia="Calibri" w:hAnsi="Times New Roman" w:cs="Times New Roman"/>
          <w:color w:val="000000"/>
          <w:sz w:val="24"/>
          <w:szCs w:val="24"/>
        </w:rPr>
        <w:t>February</w:t>
      </w:r>
    </w:p>
    <w:p w:rsidR="00BD7909" w:rsidRDefault="00BD7909" w:rsidP="00BD7909">
      <w:pPr>
        <w:spacing w:line="240" w:lineRule="auto"/>
        <w:rPr>
          <w:rFonts w:ascii="Times New Roman" w:eastAsia="Calibri" w:hAnsi="Times New Roman" w:cs="Times New Roman"/>
          <w:color w:val="000000"/>
          <w:sz w:val="24"/>
          <w:szCs w:val="24"/>
        </w:rPr>
      </w:pPr>
    </w:p>
    <w:p w:rsidR="007A5322" w:rsidRDefault="007A5322" w:rsidP="007A532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D9739D">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sidR="00D9739D">
        <w:rPr>
          <w:rFonts w:ascii="Times New Roman" w:eastAsia="Calibri" w:hAnsi="Times New Roman" w:cs="Times New Roman"/>
          <w:color w:val="000000"/>
          <w:sz w:val="24"/>
          <w:szCs w:val="24"/>
        </w:rPr>
        <w:t>Parmer</w:t>
      </w:r>
      <w:r w:rsidRPr="001D7C7A">
        <w:rPr>
          <w:rFonts w:ascii="Times New Roman" w:eastAsia="Calibri" w:hAnsi="Times New Roman" w:cs="Times New Roman"/>
          <w:color w:val="000000"/>
          <w:sz w:val="24"/>
          <w:szCs w:val="24"/>
        </w:rPr>
        <w:t xml:space="preserve"> to approve </w:t>
      </w:r>
      <w:r w:rsidR="00D9739D">
        <w:rPr>
          <w:rFonts w:ascii="Times New Roman" w:eastAsia="Calibri" w:hAnsi="Times New Roman" w:cs="Times New Roman"/>
          <w:color w:val="000000"/>
          <w:sz w:val="24"/>
          <w:szCs w:val="24"/>
        </w:rPr>
        <w:t xml:space="preserve">up to </w:t>
      </w:r>
      <w:r>
        <w:rPr>
          <w:rFonts w:ascii="Times New Roman" w:eastAsia="Calibri" w:hAnsi="Times New Roman" w:cs="Times New Roman"/>
          <w:color w:val="000000"/>
          <w:sz w:val="24"/>
          <w:szCs w:val="24"/>
        </w:rPr>
        <w:t>$</w:t>
      </w:r>
      <w:r w:rsidR="00D9739D">
        <w:rPr>
          <w:rFonts w:ascii="Times New Roman" w:eastAsia="Calibri" w:hAnsi="Times New Roman" w:cs="Times New Roman"/>
          <w:color w:val="000000"/>
          <w:sz w:val="24"/>
          <w:szCs w:val="24"/>
        </w:rPr>
        <w:t>35,000</w:t>
      </w:r>
      <w:r>
        <w:rPr>
          <w:rFonts w:ascii="Times New Roman" w:eastAsia="Calibri" w:hAnsi="Times New Roman" w:cs="Times New Roman"/>
          <w:color w:val="000000"/>
          <w:sz w:val="24"/>
          <w:szCs w:val="24"/>
        </w:rPr>
        <w:t xml:space="preserve"> for </w:t>
      </w:r>
      <w:r w:rsidR="00D9739D">
        <w:rPr>
          <w:rFonts w:ascii="Times New Roman" w:eastAsia="Calibri" w:hAnsi="Times New Roman" w:cs="Times New Roman"/>
          <w:color w:val="000000"/>
          <w:sz w:val="24"/>
          <w:szCs w:val="24"/>
        </w:rPr>
        <w:t>playground equipment and installation</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Motion carried unanimously.</w:t>
      </w:r>
    </w:p>
    <w:p w:rsidR="00D9739D" w:rsidRDefault="00D9739D" w:rsidP="007A5322">
      <w:pPr>
        <w:rPr>
          <w:rFonts w:ascii="Times New Roman" w:eastAsia="Calibri" w:hAnsi="Times New Roman" w:cs="Times New Roman"/>
          <w:color w:val="000000"/>
          <w:sz w:val="24"/>
          <w:szCs w:val="24"/>
        </w:rPr>
      </w:pPr>
    </w:p>
    <w:p w:rsidR="00D9739D" w:rsidRDefault="00D9739D" w:rsidP="007A532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Reineke noted that the Ladies’ Auxiliary and the Fishing Club will donate to the playground. Monies from the Pavilion Account</w:t>
      </w:r>
      <w:r w:rsidR="003D18BC">
        <w:rPr>
          <w:rFonts w:ascii="Times New Roman" w:eastAsia="Calibri" w:hAnsi="Times New Roman" w:cs="Times New Roman"/>
          <w:color w:val="000000"/>
          <w:sz w:val="24"/>
          <w:szCs w:val="24"/>
        </w:rPr>
        <w:t xml:space="preserve"> (</w:t>
      </w:r>
      <w:r w:rsidR="00265E68">
        <w:rPr>
          <w:rFonts w:ascii="Times New Roman" w:eastAsia="Calibri" w:hAnsi="Times New Roman" w:cs="Times New Roman"/>
          <w:color w:val="000000"/>
          <w:sz w:val="24"/>
          <w:szCs w:val="24"/>
        </w:rPr>
        <w:t>money set aside from pavilion rentals)</w:t>
      </w:r>
      <w:r>
        <w:rPr>
          <w:rFonts w:ascii="Times New Roman" w:eastAsia="Calibri" w:hAnsi="Times New Roman" w:cs="Times New Roman"/>
          <w:color w:val="000000"/>
          <w:sz w:val="24"/>
          <w:szCs w:val="24"/>
        </w:rPr>
        <w:t xml:space="preserve"> and from</w:t>
      </w:r>
      <w:r w:rsidR="00265E68">
        <w:rPr>
          <w:rFonts w:ascii="Times New Roman" w:eastAsia="Calibri" w:hAnsi="Times New Roman" w:cs="Times New Roman"/>
          <w:color w:val="000000"/>
          <w:sz w:val="24"/>
          <w:szCs w:val="24"/>
        </w:rPr>
        <w:t xml:space="preserve"> a Homestead breakup</w:t>
      </w:r>
      <w:r>
        <w:rPr>
          <w:rFonts w:ascii="Times New Roman" w:eastAsia="Calibri" w:hAnsi="Times New Roman" w:cs="Times New Roman"/>
          <w:color w:val="000000"/>
          <w:sz w:val="24"/>
          <w:szCs w:val="24"/>
        </w:rPr>
        <w:t xml:space="preserve"> will pay for the remainder.</w:t>
      </w:r>
    </w:p>
    <w:p w:rsidR="007A5322" w:rsidRDefault="007A5322" w:rsidP="007A5322">
      <w:pPr>
        <w:rPr>
          <w:rFonts w:ascii="Times New Roman" w:eastAsia="Calibri" w:hAnsi="Times New Roman" w:cs="Times New Roman"/>
          <w:color w:val="000000"/>
          <w:sz w:val="24"/>
          <w:szCs w:val="24"/>
        </w:rPr>
      </w:pPr>
    </w:p>
    <w:p w:rsidR="00225B11"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D9739D">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sidR="00D9739D">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to approve the </w:t>
      </w:r>
      <w:r w:rsidR="00D9739D">
        <w:rPr>
          <w:rFonts w:ascii="Times New Roman" w:eastAsia="Calibri" w:hAnsi="Times New Roman" w:cs="Times New Roman"/>
          <w:color w:val="000000"/>
          <w:sz w:val="24"/>
          <w:szCs w:val="24"/>
        </w:rPr>
        <w:t>April 12,</w:t>
      </w:r>
      <w:r w:rsidR="00225B11">
        <w:rPr>
          <w:rFonts w:ascii="Times New Roman" w:eastAsia="Calibri" w:hAnsi="Times New Roman" w:cs="Times New Roman"/>
          <w:color w:val="000000"/>
          <w:sz w:val="24"/>
          <w:szCs w:val="24"/>
        </w:rPr>
        <w:t xml:space="preserve"> 2018</w:t>
      </w:r>
      <w:r w:rsidRPr="001D7C7A">
        <w:rPr>
          <w:rFonts w:ascii="Times New Roman" w:eastAsia="Calibri" w:hAnsi="Times New Roman" w:cs="Times New Roman"/>
          <w:color w:val="000000"/>
          <w:sz w:val="24"/>
          <w:szCs w:val="24"/>
        </w:rPr>
        <w:t xml:space="preserve"> Finance Committee minutes. </w:t>
      </w:r>
    </w:p>
    <w:p w:rsidR="00D9739D" w:rsidRDefault="00D9739D" w:rsidP="000C3DB4">
      <w:pPr>
        <w:rPr>
          <w:rFonts w:ascii="Times New Roman" w:eastAsia="Calibri" w:hAnsi="Times New Roman" w:cs="Times New Roman"/>
          <w:color w:val="000000"/>
          <w:sz w:val="24"/>
          <w:szCs w:val="24"/>
        </w:rPr>
      </w:pPr>
    </w:p>
    <w:p w:rsidR="00D9739D" w:rsidRDefault="00D9739D"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April Finance Committee minutes approved unanimously.</w:t>
      </w:r>
    </w:p>
    <w:p w:rsidR="00D9739D" w:rsidRDefault="00D9739D" w:rsidP="000C3DB4">
      <w:pPr>
        <w:rPr>
          <w:rFonts w:ascii="Times New Roman" w:eastAsia="Calibri" w:hAnsi="Times New Roman" w:cs="Times New Roman"/>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D840A2" w:rsidRPr="001D7C7A" w:rsidRDefault="00D840A2" w:rsidP="00D840A2">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Pr>
          <w:rFonts w:ascii="Times New Roman" w:eastAsia="Calibri" w:hAnsi="Times New Roman" w:cs="Times New Roman"/>
          <w:color w:val="000000"/>
          <w:sz w:val="24"/>
          <w:szCs w:val="24"/>
        </w:rPr>
        <w:t>Jane McDaniel</w:t>
      </w:r>
    </w:p>
    <w:p w:rsidR="00D840A2" w:rsidRPr="001D7C7A" w:rsidRDefault="00D840A2" w:rsidP="00D840A2">
      <w:pPr>
        <w:jc w:val="center"/>
        <w:rPr>
          <w:rFonts w:ascii="Times New Roman" w:eastAsia="Calibri" w:hAnsi="Times New Roman" w:cs="Times New Roman"/>
          <w:color w:val="000000"/>
          <w:sz w:val="24"/>
          <w:szCs w:val="24"/>
        </w:rPr>
      </w:pPr>
    </w:p>
    <w:p w:rsidR="00D9739D" w:rsidRDefault="00D9739D" w:rsidP="00D9739D">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One appeal was filed this month. The owners of lot 901 asked for a time extension to complete an addition on their dwelling.</w:t>
      </w:r>
    </w:p>
    <w:p w:rsidR="00D9739D" w:rsidRDefault="00D9739D" w:rsidP="00D9739D">
      <w:pPr>
        <w:rPr>
          <w:rFonts w:ascii="Times New Roman" w:eastAsia="Calibri" w:hAnsi="Times New Roman" w:cs="Times New Roman"/>
          <w:color w:val="000000"/>
          <w:sz w:val="24"/>
          <w:szCs w:val="24"/>
        </w:rPr>
      </w:pPr>
    </w:p>
    <w:p w:rsidR="00D9739D" w:rsidRDefault="00D9739D" w:rsidP="00D9739D">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Maloney, seconded by Long to give Schatz of lot </w:t>
      </w:r>
      <w:r w:rsidR="00004E88">
        <w:rPr>
          <w:rFonts w:ascii="Times New Roman" w:eastAsia="Calibri" w:hAnsi="Times New Roman" w:cs="Times New Roman"/>
          <w:color w:val="000000"/>
          <w:sz w:val="24"/>
          <w:szCs w:val="24"/>
        </w:rPr>
        <w:t xml:space="preserve">901 </w:t>
      </w:r>
      <w:proofErr w:type="gramStart"/>
      <w:r w:rsidR="00004E88">
        <w:rPr>
          <w:rFonts w:ascii="Times New Roman" w:eastAsia="Calibri" w:hAnsi="Times New Roman" w:cs="Times New Roman"/>
          <w:color w:val="000000"/>
          <w:sz w:val="24"/>
          <w:szCs w:val="24"/>
        </w:rPr>
        <w:t>an</w:t>
      </w:r>
      <w:proofErr w:type="gramEnd"/>
      <w:r w:rsidR="00004E88">
        <w:rPr>
          <w:rFonts w:ascii="Times New Roman" w:eastAsia="Calibri" w:hAnsi="Times New Roman" w:cs="Times New Roman"/>
          <w:color w:val="000000"/>
          <w:sz w:val="24"/>
          <w:szCs w:val="24"/>
        </w:rPr>
        <w:t xml:space="preserve"> extension, until June 14, 2018, to complete</w:t>
      </w:r>
      <w:r w:rsidR="00437FE9">
        <w:rPr>
          <w:rFonts w:ascii="Times New Roman" w:eastAsia="Calibri" w:hAnsi="Times New Roman" w:cs="Times New Roman"/>
          <w:color w:val="000000"/>
          <w:sz w:val="24"/>
          <w:szCs w:val="24"/>
        </w:rPr>
        <w:t xml:space="preserve"> both</w:t>
      </w:r>
      <w:r w:rsidR="00004E88">
        <w:rPr>
          <w:rFonts w:ascii="Times New Roman" w:eastAsia="Calibri" w:hAnsi="Times New Roman" w:cs="Times New Roman"/>
          <w:color w:val="000000"/>
          <w:sz w:val="24"/>
          <w:szCs w:val="24"/>
        </w:rPr>
        <w:t xml:space="preserve"> construction and landscaping. Motion carried unanimously.</w:t>
      </w:r>
    </w:p>
    <w:p w:rsidR="00004E88" w:rsidRDefault="00004E88" w:rsidP="00D9739D">
      <w:pPr>
        <w:rPr>
          <w:rFonts w:ascii="Times New Roman" w:eastAsia="Calibri" w:hAnsi="Times New Roman" w:cs="Times New Roman"/>
          <w:color w:val="000000"/>
          <w:sz w:val="24"/>
          <w:szCs w:val="24"/>
        </w:rPr>
      </w:pPr>
    </w:p>
    <w:p w:rsidR="00004E88" w:rsidRDefault="00004E88" w:rsidP="00D9739D">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Miller to approve the April 10, 2018 Appeals Committee minutes. Motion carried unanimously.</w:t>
      </w:r>
    </w:p>
    <w:p w:rsidR="0095439F" w:rsidRDefault="0095439F" w:rsidP="000C3DB4">
      <w:pPr>
        <w:jc w:val="center"/>
        <w:rPr>
          <w:rFonts w:ascii="Times New Roman" w:eastAsia="Calibri" w:hAnsi="Times New Roman" w:cs="Times New Roman"/>
          <w:color w:val="000000"/>
          <w:sz w:val="24"/>
          <w:szCs w:val="24"/>
        </w:rPr>
      </w:pPr>
    </w:p>
    <w:p w:rsidR="007A5322" w:rsidRPr="001D7C7A" w:rsidRDefault="007A5322" w:rsidP="007A5322">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rsidR="007A5322" w:rsidRPr="001D7C7A" w:rsidRDefault="00D840A2" w:rsidP="007A5322">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7A5322" w:rsidRDefault="007A5322" w:rsidP="007A5322">
      <w:pPr>
        <w:jc w:val="center"/>
        <w:rPr>
          <w:rFonts w:ascii="Times New Roman" w:eastAsia="Calibri" w:hAnsi="Times New Roman" w:cs="Times New Roman"/>
          <w:color w:val="000000"/>
          <w:sz w:val="24"/>
          <w:szCs w:val="24"/>
        </w:rPr>
      </w:pPr>
    </w:p>
    <w:p w:rsidR="00D840A2" w:rsidRPr="001D7C7A" w:rsidRDefault="00D840A2" w:rsidP="007A5322">
      <w:pPr>
        <w:jc w:val="cente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8C25D5"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During the month of </w:t>
      </w:r>
      <w:r w:rsidR="00004E88">
        <w:rPr>
          <w:rFonts w:ascii="Times New Roman" w:eastAsia="Calibri" w:hAnsi="Times New Roman" w:cs="Times New Roman"/>
          <w:color w:val="000000"/>
          <w:sz w:val="24"/>
          <w:szCs w:val="24"/>
        </w:rPr>
        <w:t>March</w:t>
      </w:r>
      <w:r>
        <w:rPr>
          <w:rFonts w:ascii="Times New Roman" w:eastAsia="Calibri" w:hAnsi="Times New Roman" w:cs="Times New Roman"/>
          <w:color w:val="000000"/>
          <w:sz w:val="24"/>
          <w:szCs w:val="24"/>
        </w:rPr>
        <w:t xml:space="preserve"> 2018</w:t>
      </w:r>
      <w:r w:rsidR="000C3DB4" w:rsidRPr="001D7C7A">
        <w:rPr>
          <w:rFonts w:ascii="Times New Roman" w:eastAsia="Calibri" w:hAnsi="Times New Roman" w:cs="Times New Roman"/>
          <w:color w:val="000000"/>
          <w:sz w:val="24"/>
          <w:szCs w:val="24"/>
        </w:rPr>
        <w:t xml:space="preserve">, there were </w:t>
      </w:r>
      <w:r w:rsidR="00D840A2">
        <w:rPr>
          <w:rFonts w:ascii="Times New Roman" w:eastAsia="Calibri" w:hAnsi="Times New Roman" w:cs="Times New Roman"/>
          <w:color w:val="000000"/>
          <w:sz w:val="24"/>
          <w:szCs w:val="24"/>
        </w:rPr>
        <w:t>six</w:t>
      </w:r>
      <w:r w:rsidR="000C3DB4" w:rsidRPr="001D7C7A">
        <w:rPr>
          <w:rFonts w:ascii="Times New Roman" w:eastAsia="Calibri" w:hAnsi="Times New Roman" w:cs="Times New Roman"/>
          <w:color w:val="000000"/>
          <w:sz w:val="24"/>
          <w:szCs w:val="24"/>
        </w:rPr>
        <w:t xml:space="preserve"> warnings and </w:t>
      </w:r>
      <w:r w:rsidR="00D840A2">
        <w:rPr>
          <w:rFonts w:ascii="Times New Roman" w:eastAsia="Calibri" w:hAnsi="Times New Roman" w:cs="Times New Roman"/>
          <w:color w:val="000000"/>
          <w:sz w:val="24"/>
          <w:szCs w:val="24"/>
        </w:rPr>
        <w:t>nine</w:t>
      </w:r>
      <w:r w:rsidR="000C3DB4" w:rsidRPr="001D7C7A">
        <w:rPr>
          <w:rFonts w:ascii="Times New Roman" w:eastAsia="Calibri" w:hAnsi="Times New Roman" w:cs="Times New Roman"/>
          <w:color w:val="000000"/>
          <w:sz w:val="24"/>
          <w:szCs w:val="24"/>
        </w:rPr>
        <w:t xml:space="preserve"> citations issued on the property. </w:t>
      </w:r>
    </w:p>
    <w:p w:rsidR="000C3DB4" w:rsidRPr="001D7C7A" w:rsidRDefault="000C3DB4" w:rsidP="000C3DB4">
      <w:pPr>
        <w:rPr>
          <w:rFonts w:ascii="Times New Roman" w:eastAsia="Calibri" w:hAnsi="Times New Roman" w:cs="Times New Roman"/>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0C3DB4" w:rsidRPr="001D7C7A" w:rsidRDefault="000C3DB4" w:rsidP="000C3DB4">
      <w:pPr>
        <w:outlineLvl w:val="0"/>
        <w:rPr>
          <w:rFonts w:ascii="Times New Roman" w:eastAsia="Calibri" w:hAnsi="Times New Roman" w:cs="Times New Roman"/>
          <w:b/>
          <w:color w:val="000000"/>
          <w:sz w:val="24"/>
          <w:szCs w:val="24"/>
        </w:rPr>
      </w:pPr>
    </w:p>
    <w:p w:rsidR="00063E07"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 gave an update on S</w:t>
      </w:r>
      <w:r w:rsidR="00225B11">
        <w:rPr>
          <w:rFonts w:ascii="Times New Roman" w:eastAsia="Calibri" w:hAnsi="Times New Roman" w:cs="Times New Roman"/>
          <w:color w:val="000000"/>
          <w:sz w:val="24"/>
          <w:szCs w:val="24"/>
        </w:rPr>
        <w:t xml:space="preserve">piral Communications. </w:t>
      </w:r>
      <w:r w:rsidR="00004E88">
        <w:rPr>
          <w:rFonts w:ascii="Times New Roman" w:eastAsia="Calibri" w:hAnsi="Times New Roman" w:cs="Times New Roman"/>
          <w:color w:val="000000"/>
          <w:sz w:val="24"/>
          <w:szCs w:val="24"/>
        </w:rPr>
        <w:t>They are continuing connections on the south side of the lake.</w:t>
      </w:r>
    </w:p>
    <w:p w:rsidR="00D840A2" w:rsidRDefault="00D840A2" w:rsidP="000C3DB4">
      <w:pPr>
        <w:outlineLvl w:val="0"/>
        <w:rPr>
          <w:rFonts w:ascii="Times New Roman" w:eastAsia="Calibri" w:hAnsi="Times New Roman" w:cs="Times New Roman"/>
          <w:color w:val="000000"/>
          <w:sz w:val="24"/>
          <w:szCs w:val="24"/>
        </w:rPr>
      </w:pPr>
    </w:p>
    <w:p w:rsidR="00004E88" w:rsidRDefault="00004E88" w:rsidP="000C3DB4">
      <w:pPr>
        <w:outlineLvl w:val="0"/>
        <w:rPr>
          <w:rFonts w:ascii="Times New Roman" w:eastAsia="Calibri" w:hAnsi="Times New Roman" w:cs="Times New Roman"/>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New Business</w:t>
      </w:r>
    </w:p>
    <w:p w:rsidR="00004E88" w:rsidRDefault="00004E88" w:rsidP="000C3DB4">
      <w:pPr>
        <w:jc w:val="center"/>
        <w:outlineLvl w:val="0"/>
        <w:rPr>
          <w:rFonts w:ascii="Times New Roman" w:eastAsia="Calibri" w:hAnsi="Times New Roman" w:cs="Times New Roman"/>
          <w:b/>
          <w:color w:val="000000"/>
          <w:sz w:val="24"/>
          <w:szCs w:val="24"/>
        </w:rPr>
      </w:pPr>
    </w:p>
    <w:p w:rsidR="00405F01" w:rsidRDefault="00004E88"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Parmer to approve DCF 252. DCF 252 cleans up verbiage and rearranges items in the Boat Docks, Slips, Ramps and Lifts potion of the Building Codes in the Handbook. Motion carried unanimously.</w:t>
      </w:r>
    </w:p>
    <w:p w:rsidR="00004E88" w:rsidRDefault="00004E88" w:rsidP="008C25D5">
      <w:pPr>
        <w:rPr>
          <w:rFonts w:ascii="Times New Roman" w:eastAsia="Calibri" w:hAnsi="Times New Roman" w:cs="Times New Roman"/>
          <w:color w:val="000000"/>
          <w:sz w:val="24"/>
          <w:szCs w:val="24"/>
        </w:rPr>
      </w:pPr>
    </w:p>
    <w:p w:rsidR="00004E88" w:rsidRDefault="00004E88"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Motion was made by Battreall, seconded by Parmer to approve Jane McDaniel as a candidate for the 2018 BLA Board of Directors Election. Motion carried unanimously with McDaniel abstaining.</w:t>
      </w:r>
    </w:p>
    <w:p w:rsidR="00004E88" w:rsidRDefault="00004E88" w:rsidP="00004E88">
      <w:pPr>
        <w:rPr>
          <w:rFonts w:ascii="Times New Roman" w:eastAsia="Calibri" w:hAnsi="Times New Roman" w:cs="Times New Roman"/>
          <w:color w:val="000000"/>
          <w:sz w:val="24"/>
          <w:szCs w:val="24"/>
        </w:rPr>
      </w:pPr>
    </w:p>
    <w:p w:rsidR="00004E88" w:rsidRDefault="00004E88"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Parmer to approve Bill Barrett as a candidate for the 2018 BLA Board of Directors Election. Motion carried unanimously.</w:t>
      </w:r>
    </w:p>
    <w:p w:rsidR="00004E88" w:rsidRDefault="00004E88" w:rsidP="00004E88">
      <w:pPr>
        <w:rPr>
          <w:rFonts w:ascii="Times New Roman" w:eastAsia="Calibri" w:hAnsi="Times New Roman" w:cs="Times New Roman"/>
          <w:color w:val="000000"/>
          <w:sz w:val="24"/>
          <w:szCs w:val="24"/>
        </w:rPr>
      </w:pPr>
    </w:p>
    <w:p w:rsidR="00004E88" w:rsidRDefault="00004E88"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Miller to approve Fred Becker as a candidate for the 2018 BLA Board of Directors Election. Motion carried unanimously.</w:t>
      </w:r>
    </w:p>
    <w:p w:rsidR="00004E88" w:rsidRDefault="00004E88" w:rsidP="00004E88">
      <w:pPr>
        <w:rPr>
          <w:rFonts w:ascii="Times New Roman" w:eastAsia="Calibri" w:hAnsi="Times New Roman" w:cs="Times New Roman"/>
          <w:color w:val="000000"/>
          <w:sz w:val="24"/>
          <w:szCs w:val="24"/>
        </w:rPr>
      </w:pPr>
    </w:p>
    <w:p w:rsidR="00004E88" w:rsidRDefault="00004E88"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Miller to approve Janet Houston as a candidate for the 2018 BLA Board of Directors Election. Motion carried unanimously.</w:t>
      </w:r>
    </w:p>
    <w:p w:rsidR="00232F9B" w:rsidRDefault="00232F9B" w:rsidP="00004E88">
      <w:pPr>
        <w:rPr>
          <w:rFonts w:ascii="Times New Roman" w:eastAsia="Calibri" w:hAnsi="Times New Roman" w:cs="Times New Roman"/>
          <w:color w:val="000000"/>
          <w:sz w:val="24"/>
          <w:szCs w:val="24"/>
        </w:rPr>
      </w:pPr>
    </w:p>
    <w:p w:rsidR="00232F9B" w:rsidRDefault="00D54C55"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addressed issues about parking on the road right-of-way. Road right-of-way must be maintained by the property owner, but is owned by the Beaver Lake Association. The Board decided not to make any changes to current regulations</w:t>
      </w:r>
      <w:r w:rsidR="00F0169A">
        <w:rPr>
          <w:rFonts w:ascii="Times New Roman" w:eastAsia="Calibri" w:hAnsi="Times New Roman" w:cs="Times New Roman"/>
          <w:color w:val="000000"/>
          <w:sz w:val="24"/>
          <w:szCs w:val="24"/>
        </w:rPr>
        <w:t xml:space="preserve"> regarding parking</w:t>
      </w:r>
      <w:r>
        <w:rPr>
          <w:rFonts w:ascii="Times New Roman" w:eastAsia="Calibri" w:hAnsi="Times New Roman" w:cs="Times New Roman"/>
          <w:color w:val="000000"/>
          <w:sz w:val="24"/>
          <w:szCs w:val="24"/>
        </w:rPr>
        <w:t>.</w:t>
      </w:r>
    </w:p>
    <w:p w:rsidR="00D54C55" w:rsidRDefault="00D54C55" w:rsidP="00004E88">
      <w:pPr>
        <w:rPr>
          <w:rFonts w:ascii="Times New Roman" w:eastAsia="Calibri" w:hAnsi="Times New Roman" w:cs="Times New Roman"/>
          <w:color w:val="000000"/>
          <w:sz w:val="24"/>
          <w:szCs w:val="24"/>
        </w:rPr>
      </w:pPr>
    </w:p>
    <w:p w:rsidR="00D54C55" w:rsidRDefault="00D54C55"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McDaniel also spoke on behalf of </w:t>
      </w:r>
      <w:r w:rsidR="00A22858">
        <w:rPr>
          <w:rFonts w:ascii="Times New Roman" w:eastAsia="Calibri" w:hAnsi="Times New Roman" w:cs="Times New Roman"/>
          <w:color w:val="000000"/>
          <w:sz w:val="24"/>
          <w:szCs w:val="24"/>
        </w:rPr>
        <w:t xml:space="preserve">the </w:t>
      </w:r>
      <w:r>
        <w:rPr>
          <w:rFonts w:ascii="Times New Roman" w:eastAsia="Calibri" w:hAnsi="Times New Roman" w:cs="Times New Roman"/>
          <w:color w:val="000000"/>
          <w:sz w:val="24"/>
          <w:szCs w:val="24"/>
        </w:rPr>
        <w:t>Board noting that the lake wasn’</w:t>
      </w:r>
      <w:r w:rsidR="00F0169A">
        <w:rPr>
          <w:rFonts w:ascii="Times New Roman" w:eastAsia="Calibri" w:hAnsi="Times New Roman" w:cs="Times New Roman"/>
          <w:color w:val="000000"/>
          <w:sz w:val="24"/>
          <w:szCs w:val="24"/>
        </w:rPr>
        <w:t xml:space="preserve">t originally </w:t>
      </w:r>
      <w:r>
        <w:rPr>
          <w:rFonts w:ascii="Times New Roman" w:eastAsia="Calibri" w:hAnsi="Times New Roman" w:cs="Times New Roman"/>
          <w:color w:val="000000"/>
          <w:sz w:val="24"/>
          <w:szCs w:val="24"/>
        </w:rPr>
        <w:t xml:space="preserve">developed to </w:t>
      </w:r>
      <w:r w:rsidR="000F70F3">
        <w:rPr>
          <w:rFonts w:ascii="Times New Roman" w:eastAsia="Calibri" w:hAnsi="Times New Roman" w:cs="Times New Roman"/>
          <w:color w:val="000000"/>
          <w:sz w:val="24"/>
          <w:szCs w:val="24"/>
        </w:rPr>
        <w:t xml:space="preserve">accommodate the number of </w:t>
      </w:r>
      <w:r w:rsidR="00437FE9">
        <w:rPr>
          <w:rFonts w:ascii="Times New Roman" w:eastAsia="Calibri" w:hAnsi="Times New Roman" w:cs="Times New Roman"/>
          <w:color w:val="000000"/>
          <w:sz w:val="24"/>
          <w:szCs w:val="24"/>
        </w:rPr>
        <w:t>vehicles</w:t>
      </w:r>
      <w:r w:rsidR="000F70F3">
        <w:rPr>
          <w:rFonts w:ascii="Times New Roman" w:eastAsia="Calibri" w:hAnsi="Times New Roman" w:cs="Times New Roman"/>
          <w:color w:val="000000"/>
          <w:sz w:val="24"/>
          <w:szCs w:val="24"/>
        </w:rPr>
        <w:t xml:space="preserve"> we currently have at the lake. She reminded property owners to be good neighbors and be both patient and kind when dealing with others parking on the road right-of-way.</w:t>
      </w:r>
    </w:p>
    <w:p w:rsidR="00F0169A" w:rsidRDefault="00F0169A" w:rsidP="00004E88">
      <w:pPr>
        <w:rPr>
          <w:rFonts w:ascii="Times New Roman" w:eastAsia="Calibri" w:hAnsi="Times New Roman" w:cs="Times New Roman"/>
          <w:color w:val="000000"/>
          <w:sz w:val="24"/>
          <w:szCs w:val="24"/>
        </w:rPr>
      </w:pPr>
    </w:p>
    <w:p w:rsidR="00F0169A" w:rsidRDefault="00F0169A" w:rsidP="00004E88">
      <w:pPr>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lot 115 asked if anyone can park on the road right-of-way. </w:t>
      </w:r>
    </w:p>
    <w:p w:rsidR="00F0169A" w:rsidRDefault="00F0169A" w:rsidP="00004E88">
      <w:pPr>
        <w:rPr>
          <w:rFonts w:ascii="Times New Roman" w:eastAsia="Calibri" w:hAnsi="Times New Roman" w:cs="Times New Roman"/>
          <w:color w:val="000000"/>
          <w:sz w:val="24"/>
          <w:szCs w:val="24"/>
        </w:rPr>
      </w:pPr>
    </w:p>
    <w:p w:rsidR="00F0169A" w:rsidRDefault="00F0169A"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said, yes, anyone can.</w:t>
      </w:r>
    </w:p>
    <w:p w:rsidR="00F0169A" w:rsidRDefault="00F0169A" w:rsidP="00004E88">
      <w:pPr>
        <w:rPr>
          <w:rFonts w:ascii="Times New Roman" w:eastAsia="Calibri" w:hAnsi="Times New Roman" w:cs="Times New Roman"/>
          <w:color w:val="000000"/>
          <w:sz w:val="24"/>
          <w:szCs w:val="24"/>
        </w:rPr>
      </w:pPr>
    </w:p>
    <w:p w:rsidR="00F0169A" w:rsidRDefault="00F0169A"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Long asked that property owners use their driveway first and not always use the same right-of-way spot.</w:t>
      </w:r>
    </w:p>
    <w:p w:rsidR="00F0169A" w:rsidRDefault="00F0169A" w:rsidP="00004E88">
      <w:pPr>
        <w:rPr>
          <w:rFonts w:ascii="Times New Roman" w:eastAsia="Calibri" w:hAnsi="Times New Roman" w:cs="Times New Roman"/>
          <w:color w:val="000000"/>
          <w:sz w:val="24"/>
          <w:szCs w:val="24"/>
        </w:rPr>
      </w:pPr>
    </w:p>
    <w:p w:rsidR="00F0169A" w:rsidRDefault="00F0169A"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Extensive discussion about parking ensued.</w:t>
      </w:r>
    </w:p>
    <w:p w:rsidR="00F0169A" w:rsidRDefault="00F0169A" w:rsidP="00004E88">
      <w:pPr>
        <w:rPr>
          <w:rFonts w:ascii="Times New Roman" w:eastAsia="Calibri" w:hAnsi="Times New Roman" w:cs="Times New Roman"/>
          <w:color w:val="000000"/>
          <w:sz w:val="24"/>
          <w:szCs w:val="24"/>
        </w:rPr>
      </w:pPr>
    </w:p>
    <w:p w:rsidR="00F0169A" w:rsidRDefault="00F0169A"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Discussion about posting DCFs and the meeting agenda was also held.</w:t>
      </w:r>
    </w:p>
    <w:p w:rsidR="00F0169A" w:rsidRDefault="00F0169A" w:rsidP="00004E88">
      <w:pPr>
        <w:rPr>
          <w:rFonts w:ascii="Times New Roman" w:eastAsia="Calibri" w:hAnsi="Times New Roman" w:cs="Times New Roman"/>
          <w:color w:val="000000"/>
          <w:sz w:val="24"/>
          <w:szCs w:val="24"/>
        </w:rPr>
      </w:pPr>
    </w:p>
    <w:p w:rsidR="00F0169A" w:rsidRDefault="00F0169A"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Reineke also spoke about how the Board is continuing to interview security companies and gathering as much information as they are able about security. </w:t>
      </w:r>
    </w:p>
    <w:p w:rsidR="00405F01" w:rsidRDefault="00405F01" w:rsidP="008C25D5">
      <w:pPr>
        <w:rPr>
          <w:rFonts w:ascii="Times New Roman" w:eastAsia="Calibri" w:hAnsi="Times New Roman" w:cs="Times New Roman"/>
          <w:color w:val="000000"/>
          <w:sz w:val="24"/>
          <w:szCs w:val="24"/>
        </w:rPr>
      </w:pPr>
    </w:p>
    <w:p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F0169A">
        <w:rPr>
          <w:rFonts w:ascii="Times New Roman" w:hAnsi="Times New Roman" w:cs="Times New Roman"/>
          <w:sz w:val="24"/>
          <w:szCs w:val="24"/>
        </w:rPr>
        <w:t>Miller</w:t>
      </w:r>
      <w:r w:rsidRPr="001440C3">
        <w:rPr>
          <w:rFonts w:ascii="Times New Roman" w:hAnsi="Times New Roman" w:cs="Times New Roman"/>
          <w:sz w:val="24"/>
          <w:szCs w:val="24"/>
        </w:rPr>
        <w:t xml:space="preserve">, seconded by </w:t>
      </w:r>
      <w:r w:rsidR="00F0169A">
        <w:rPr>
          <w:rFonts w:ascii="Times New Roman" w:hAnsi="Times New Roman" w:cs="Times New Roman"/>
          <w:sz w:val="24"/>
          <w:szCs w:val="24"/>
        </w:rPr>
        <w:t>Battreall</w:t>
      </w:r>
      <w:r w:rsidRPr="001440C3">
        <w:rPr>
          <w:rFonts w:ascii="Times New Roman" w:hAnsi="Times New Roman" w:cs="Times New Roman"/>
          <w:sz w:val="24"/>
          <w:szCs w:val="24"/>
        </w:rPr>
        <w:t xml:space="preserve"> to adjourn. Motion carried unanimously. </w:t>
      </w:r>
    </w:p>
    <w:sectPr w:rsidR="00DD301D" w:rsidRPr="00E8738F" w:rsidSect="00981FD4">
      <w:pgSz w:w="12240" w:h="15840" w:code="1"/>
      <w:pgMar w:top="1008" w:right="1008" w:bottom="1008" w:left="1008" w:header="288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8E3FC5"/>
    <w:multiLevelType w:val="hybridMultilevel"/>
    <w:tmpl w:val="6F7A35B6"/>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B4"/>
    <w:rsid w:val="00004E88"/>
    <w:rsid w:val="00011B03"/>
    <w:rsid w:val="00034E4B"/>
    <w:rsid w:val="000364DA"/>
    <w:rsid w:val="000543A5"/>
    <w:rsid w:val="00063E07"/>
    <w:rsid w:val="00090B7A"/>
    <w:rsid w:val="000A056E"/>
    <w:rsid w:val="000A57DD"/>
    <w:rsid w:val="000B15AB"/>
    <w:rsid w:val="000C3DB4"/>
    <w:rsid w:val="000F70F3"/>
    <w:rsid w:val="00104C7D"/>
    <w:rsid w:val="00170CA8"/>
    <w:rsid w:val="001C7732"/>
    <w:rsid w:val="00225B11"/>
    <w:rsid w:val="00231258"/>
    <w:rsid w:val="00232F9B"/>
    <w:rsid w:val="0023471A"/>
    <w:rsid w:val="002363F7"/>
    <w:rsid w:val="002624A1"/>
    <w:rsid w:val="00264B4F"/>
    <w:rsid w:val="00265E68"/>
    <w:rsid w:val="002B5FA3"/>
    <w:rsid w:val="002D4DAC"/>
    <w:rsid w:val="00356B4C"/>
    <w:rsid w:val="00394E70"/>
    <w:rsid w:val="003A7E7D"/>
    <w:rsid w:val="003C7F3B"/>
    <w:rsid w:val="003D18BC"/>
    <w:rsid w:val="003D40D1"/>
    <w:rsid w:val="003F2659"/>
    <w:rsid w:val="004038D0"/>
    <w:rsid w:val="00404080"/>
    <w:rsid w:val="00405F01"/>
    <w:rsid w:val="00437FE9"/>
    <w:rsid w:val="004B42D7"/>
    <w:rsid w:val="004C5E1D"/>
    <w:rsid w:val="004F41AF"/>
    <w:rsid w:val="00515689"/>
    <w:rsid w:val="0053239B"/>
    <w:rsid w:val="0055528B"/>
    <w:rsid w:val="005A00C8"/>
    <w:rsid w:val="005C7C72"/>
    <w:rsid w:val="005F727D"/>
    <w:rsid w:val="0060423F"/>
    <w:rsid w:val="00631EB5"/>
    <w:rsid w:val="006412D7"/>
    <w:rsid w:val="0066259B"/>
    <w:rsid w:val="00667569"/>
    <w:rsid w:val="006F7744"/>
    <w:rsid w:val="00725CBA"/>
    <w:rsid w:val="00744A57"/>
    <w:rsid w:val="007A5322"/>
    <w:rsid w:val="007F14FE"/>
    <w:rsid w:val="00806821"/>
    <w:rsid w:val="008929C4"/>
    <w:rsid w:val="008C25D5"/>
    <w:rsid w:val="008D7AA0"/>
    <w:rsid w:val="008E29C7"/>
    <w:rsid w:val="0095439F"/>
    <w:rsid w:val="009567F6"/>
    <w:rsid w:val="00981FD4"/>
    <w:rsid w:val="00995B56"/>
    <w:rsid w:val="009965F0"/>
    <w:rsid w:val="009C60ED"/>
    <w:rsid w:val="009C747E"/>
    <w:rsid w:val="009D4C34"/>
    <w:rsid w:val="009F24B7"/>
    <w:rsid w:val="00A22858"/>
    <w:rsid w:val="00A31D87"/>
    <w:rsid w:val="00A63E81"/>
    <w:rsid w:val="00A64707"/>
    <w:rsid w:val="00A82317"/>
    <w:rsid w:val="00AA3D8E"/>
    <w:rsid w:val="00AE3CF1"/>
    <w:rsid w:val="00B2381C"/>
    <w:rsid w:val="00B368F5"/>
    <w:rsid w:val="00BD7909"/>
    <w:rsid w:val="00C203BB"/>
    <w:rsid w:val="00C36BC6"/>
    <w:rsid w:val="00C45B07"/>
    <w:rsid w:val="00D02686"/>
    <w:rsid w:val="00D03191"/>
    <w:rsid w:val="00D54C55"/>
    <w:rsid w:val="00D8394A"/>
    <w:rsid w:val="00D840A2"/>
    <w:rsid w:val="00D9739D"/>
    <w:rsid w:val="00DC2D4C"/>
    <w:rsid w:val="00DD301D"/>
    <w:rsid w:val="00DE4B5E"/>
    <w:rsid w:val="00DF623D"/>
    <w:rsid w:val="00E04DAD"/>
    <w:rsid w:val="00E26715"/>
    <w:rsid w:val="00E62D98"/>
    <w:rsid w:val="00E6508C"/>
    <w:rsid w:val="00E6725E"/>
    <w:rsid w:val="00E74354"/>
    <w:rsid w:val="00E8738F"/>
    <w:rsid w:val="00EB3FE4"/>
    <w:rsid w:val="00EC47AD"/>
    <w:rsid w:val="00ED4739"/>
    <w:rsid w:val="00ED47E6"/>
    <w:rsid w:val="00EE3CF3"/>
    <w:rsid w:val="00EF76EC"/>
    <w:rsid w:val="00F0169A"/>
    <w:rsid w:val="00F22AB0"/>
    <w:rsid w:val="00FB5CE8"/>
    <w:rsid w:val="00FD2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pcrecruiter.net/pcrbin/message.exe?action=REDIRECT&amp;url=||AE||PpZ9cnk5L4jUK2fDC4uP56DigJuD0FOb4LrBu7Bcuegxrx3DlgSYfArjNNzud9hKxkhAI3UL1M%2FzG%2BPvDzt%2BkH28hL3Xh3MmIw6%2FEJWB5fRPTy6P7lFINAw3D%2F%2BEDXepNy40Xxt%2BnToTSkFKEtlBLN47YDQuMw%2F0O7ipWqdTaYSAeottXHciT8j8LiSk88lnUNR96GXbS4lKUngeBD1ZgRdt2b16aCBIB0mlORg6iW4yt8620wQGNULBdd0OoBwHLhSmTl4sW6DZtbuVc9xaCnAfLy97ikjs5yB%2Fozv3njAII%2FAf%2BxZx9JvApf%2FdxKS31a5LRZ8WPKGcql16LYF9Gu76Jzw1qe5nv8xglGsVASuMVfPp0WJ8i2tTkp1%2BEQ7Wz8usyJPEDvNCh9XcHaBtIZaI41aJBoWJQFbRyJM%3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1010</Words>
  <Characters>5763</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2</cp:revision>
  <cp:lastPrinted>2018-05-09T18:33:00Z</cp:lastPrinted>
  <dcterms:created xsi:type="dcterms:W3CDTF">2018-05-11T18:16:00Z</dcterms:created>
  <dcterms:modified xsi:type="dcterms:W3CDTF">2018-05-11T18:16:00Z</dcterms:modified>
</cp:coreProperties>
</file>