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DB4" w:rsidRPr="001D7C7A" w:rsidRDefault="00CC65DF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 xml:space="preserve"> </w:t>
      </w:r>
      <w:bookmarkStart w:id="0" w:name="_GoBack"/>
      <w:bookmarkEnd w:id="0"/>
      <w:r w:rsidR="000C3DB4"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31403D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08715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21</w:t>
      </w:r>
      <w:r w:rsidR="001B038C">
        <w:rPr>
          <w:rFonts w:ascii="Times New Roman" w:eastAsia="Calibri" w:hAnsi="Times New Roman" w:cs="Times New Roman"/>
          <w:color w:val="000000"/>
          <w:sz w:val="24"/>
          <w:szCs w:val="24"/>
        </w:rPr>
        <w:t>, 2019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Dale Long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01137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B5CE8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                   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8715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038C" w:rsidRPr="001D7C7A" w:rsidRDefault="001B038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DA46F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February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2019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February 21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>, 2019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Jim Wieringa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was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one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6117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February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February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Building Inspector’s report. Motion carried unanimously.</w:t>
      </w:r>
    </w:p>
    <w:p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Rick Croasdale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31403D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Brush site reopened</w:t>
      </w:r>
    </w:p>
    <w:p w:rsidR="0031403D" w:rsidRDefault="0031403D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Clean-up Day will be May 18</w:t>
      </w:r>
      <w:r w:rsidRPr="0031403D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</w:p>
    <w:p w:rsidR="0031403D" w:rsidRDefault="0031403D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Security agrees a stop sign should be placed at BL Blvd and Fire Lane</w:t>
      </w:r>
    </w:p>
    <w:p w:rsidR="0031403D" w:rsidRDefault="0031403D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Officer Becklun answered security questions</w:t>
      </w:r>
    </w:p>
    <w:p w:rsidR="0031403D" w:rsidRDefault="0031403D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Terry Barnes is retiring from the committee and the committee would like to thank him for his service</w:t>
      </w:r>
    </w:p>
    <w:p w:rsidR="0031403D" w:rsidRDefault="0031403D" w:rsidP="0031403D">
      <w:pPr>
        <w:spacing w:line="240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</w:t>
      </w:r>
      <w:r w:rsidR="00B830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="003570FE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March 4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2019 Property and Safety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83008" w:rsidRDefault="00B83008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Westman, lot 115 </w:t>
      </w:r>
      <w:r w:rsidR="0031403D">
        <w:rPr>
          <w:rFonts w:ascii="Times New Roman" w:eastAsia="Calibri" w:hAnsi="Times New Roman" w:cs="Times New Roman"/>
          <w:color w:val="000000"/>
          <w:sz w:val="24"/>
          <w:szCs w:val="24"/>
        </w:rPr>
        <w:t>asked if DCF 262 regarding the disposal of property had been reworded.</w:t>
      </w:r>
    </w:p>
    <w:p w:rsidR="00DA46FE" w:rsidRDefault="00DA46FE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83008" w:rsidRDefault="00B83008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</w:t>
      </w:r>
      <w:r w:rsidR="0031403D">
        <w:rPr>
          <w:rFonts w:ascii="Times New Roman" w:eastAsia="Calibri" w:hAnsi="Times New Roman" w:cs="Times New Roman"/>
          <w:color w:val="000000"/>
          <w:sz w:val="24"/>
          <w:szCs w:val="24"/>
        </w:rPr>
        <w:t>responded that the Board had reviewed it, but hadn’t made a final decision.</w:t>
      </w:r>
    </w:p>
    <w:p w:rsidR="00B83008" w:rsidRDefault="00B83008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Property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carried unanimously.</w:t>
      </w:r>
    </w:p>
    <w:p w:rsidR="00D35FDD" w:rsidRPr="00F848F5" w:rsidRDefault="00D35FDD" w:rsidP="00D35FD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C96057" w:rsidRPr="00F848F5" w:rsidRDefault="00C96057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DA46FE">
        <w:rPr>
          <w:rFonts w:ascii="Times New Roman" w:eastAsia="Calibri" w:hAnsi="Times New Roman" w:cs="Times New Roman"/>
          <w:color w:val="000000"/>
          <w:sz w:val="24"/>
          <w:szCs w:val="24"/>
        </w:rPr>
        <w:t>Jim Wieringa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E20605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reviewed boat stickering and structure coordinates</w:t>
      </w:r>
    </w:p>
    <w:p w:rsidR="00E20605" w:rsidRDefault="00E20605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Officer Becklun visited and discussed protocol, stickering and invasive species</w:t>
      </w:r>
    </w:p>
    <w:p w:rsidR="00E20605" w:rsidRDefault="00E20605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Fish stocking budget was allocated</w:t>
      </w:r>
    </w:p>
    <w:p w:rsidR="00D92772" w:rsidRDefault="00D92772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began reviewing fine schedule</w:t>
      </w:r>
      <w:r w:rsidR="00D46F28">
        <w:rPr>
          <w:rFonts w:ascii="Times New Roman" w:eastAsia="Calibri" w:hAnsi="Times New Roman" w:cs="Times New Roman"/>
          <w:color w:val="000000"/>
          <w:sz w:val="24"/>
          <w:szCs w:val="24"/>
        </w:rPr>
        <w:t>s in regard to lake, habitat and fish</w:t>
      </w:r>
    </w:p>
    <w:p w:rsidR="00D35FDD" w:rsidRPr="006B717E" w:rsidRDefault="00D35FDD" w:rsidP="00D35FD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February 14, 2019 Lake, Habitat and Fisheries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F411CA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D35FDD" w:rsidRPr="00F848F5" w:rsidRDefault="00D35FDD" w:rsidP="00D35FD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33376" w:rsidRPr="00F848F5" w:rsidRDefault="00A33376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C96057" w:rsidRDefault="00C96057" w:rsidP="00C96057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9E701B" w:rsidRPr="00F848F5" w:rsidRDefault="009E701B" w:rsidP="00F717B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6B717E" w:rsidRPr="00F848F5" w:rsidRDefault="006B717E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96379C">
        <w:rPr>
          <w:rFonts w:ascii="Times New Roman" w:eastAsia="Calibri" w:hAnsi="Times New Roman" w:cs="Times New Roman"/>
          <w:sz w:val="24"/>
          <w:szCs w:val="24"/>
        </w:rPr>
        <w:t>Sandy Battreall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C96057">
        <w:rPr>
          <w:rFonts w:ascii="Times New Roman" w:eastAsia="Calibri" w:hAnsi="Times New Roman" w:cs="Times New Roman"/>
          <w:sz w:val="24"/>
          <w:szCs w:val="24"/>
        </w:rPr>
        <w:t>February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C96057">
        <w:rPr>
          <w:rFonts w:ascii="Times New Roman" w:eastAsia="Calibri" w:hAnsi="Times New Roman" w:cs="Times New Roman"/>
          <w:color w:val="000000"/>
          <w:sz w:val="24"/>
          <w:szCs w:val="24"/>
        </w:rPr>
        <w:t>4018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C96057">
        <w:rPr>
          <w:rFonts w:ascii="Times New Roman" w:eastAsia="Calibri" w:hAnsi="Times New Roman" w:cs="Times New Roman"/>
          <w:color w:val="000000"/>
          <w:sz w:val="24"/>
          <w:szCs w:val="24"/>
        </w:rPr>
        <w:t>8318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C96057">
        <w:rPr>
          <w:rFonts w:ascii="Times New Roman" w:eastAsia="Calibri" w:hAnsi="Times New Roman" w:cs="Times New Roman"/>
          <w:color w:val="000000"/>
          <w:sz w:val="24"/>
          <w:szCs w:val="24"/>
        </w:rPr>
        <w:t>4254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96057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both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:rsidR="00422DD3" w:rsidRPr="001D7C7A" w:rsidRDefault="00422DD3" w:rsidP="00422DD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12,704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10,741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2054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ter than budget for the period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402,261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 increase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229,712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3E4882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667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for 2018 Chevy one ton payment</w:t>
      </w:r>
    </w:p>
    <w:p w:rsidR="000C3DB4" w:rsidRDefault="0096379C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64,928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16,053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; Water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2906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191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67,834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16,751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</w:p>
    <w:p w:rsidR="003E4882" w:rsidRDefault="003E4882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Committee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followed up on discussion regarding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the BLA Board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Treasurer periodically validating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BLA bank account balances</w:t>
      </w:r>
    </w:p>
    <w:p w:rsidR="003E4882" w:rsidRDefault="003E4882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Committee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followed up on discussion regarding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creating an endowment fund</w:t>
      </w:r>
    </w:p>
    <w:p w:rsidR="00422DD3" w:rsidRDefault="00422DD3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discussed sand blasting and painting the south water tower</w:t>
      </w:r>
    </w:p>
    <w:p w:rsidR="00422DD3" w:rsidRDefault="00422DD3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discussed replacing hardware and software at the Water Plant</w:t>
      </w:r>
    </w:p>
    <w:p w:rsidR="00F24891" w:rsidRDefault="00F2489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13083" w:rsidRDefault="00422DD3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motion was made regarding the March 14, 2019 Finance Committee minutes.</w:t>
      </w:r>
    </w:p>
    <w:p w:rsidR="000C3DB4" w:rsidRPr="00F848F5" w:rsidRDefault="000C3DB4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F403F1" w:rsidRPr="00F848F5" w:rsidRDefault="00F403F1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51514E" w:rsidRDefault="0051514E" w:rsidP="0051514E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minutes</w:t>
      </w:r>
    </w:p>
    <w:p w:rsidR="00513083" w:rsidRPr="00F848F5" w:rsidRDefault="00513083" w:rsidP="00513083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4E6566" w:rsidRPr="00F848F5" w:rsidRDefault="004E6566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:rsidR="008B7D5D" w:rsidRDefault="008B7D5D" w:rsidP="008B7D5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>
        <w:rPr>
          <w:rFonts w:ascii="Times New Roman" w:eastAsia="Calibri" w:hAnsi="Times New Roman" w:cs="Times New Roman"/>
          <w:sz w:val="24"/>
          <w:szCs w:val="24"/>
        </w:rPr>
        <w:t>Jeff Miller</w:t>
      </w:r>
    </w:p>
    <w:p w:rsidR="00865220" w:rsidRDefault="00865220" w:rsidP="008B7D5D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B7D5D" w:rsidRDefault="00865220" w:rsidP="008B7D5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Seven committee members and two alternates were approved by the Board</w:t>
      </w:r>
    </w:p>
    <w:p w:rsidR="00865220" w:rsidRDefault="00865220" w:rsidP="008B7D5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approved officers</w:t>
      </w:r>
    </w:p>
    <w:p w:rsidR="00865220" w:rsidRDefault="00865220" w:rsidP="008B7D5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Letter, proxy and envelopes were discussed</w:t>
      </w:r>
    </w:p>
    <w:p w:rsidR="00865220" w:rsidRDefault="00865220" w:rsidP="008B7D5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Labels will be added to help avoid confusion</w:t>
      </w:r>
    </w:p>
    <w:p w:rsidR="00865220" w:rsidRDefault="00865220" w:rsidP="008B7D5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wants t</w:t>
      </w:r>
      <w:r w:rsidR="00F96127">
        <w:rPr>
          <w:rFonts w:ascii="Times New Roman" w:eastAsia="Calibri" w:hAnsi="Times New Roman" w:cs="Times New Roman"/>
          <w:color w:val="000000"/>
          <w:sz w:val="24"/>
          <w:szCs w:val="24"/>
        </w:rPr>
        <w:t>o clarify election procedures for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membership</w:t>
      </w:r>
    </w:p>
    <w:p w:rsidR="00865220" w:rsidRDefault="00D46F28" w:rsidP="008B7D5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will review how to conduct the count</w:t>
      </w:r>
    </w:p>
    <w:p w:rsidR="00D46F28" w:rsidRDefault="00D46F28" w:rsidP="008B7D5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They also discussed trying to avoid a potential conflict of interest in committee members and candidates</w:t>
      </w:r>
    </w:p>
    <w:p w:rsidR="008B7D5D" w:rsidRDefault="008B7D5D" w:rsidP="008B7D5D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B7D5D" w:rsidRDefault="008B7D5D" w:rsidP="008B7D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="00D46F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stressed that the committee is trying to get to a point where there are no invalid ballots turned in for the Election. They hope that labeling the envelopes and ballot will help eliminate all confusion.</w:t>
      </w:r>
    </w:p>
    <w:p w:rsidR="008B7D5D" w:rsidRDefault="008B7D5D" w:rsidP="008B7D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B7D5D" w:rsidRDefault="008B7D5D" w:rsidP="008B7D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Battreall,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March 12, 2019 Election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</w:t>
      </w:r>
    </w:p>
    <w:p w:rsidR="008B7D5D" w:rsidRDefault="008B7D5D" w:rsidP="008B7D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B7D5D" w:rsidRDefault="008B7D5D" w:rsidP="008B7D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 made by Battreall, seconded by Miller to approve Allison Welch as chair of the Election Committee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Motion carried unanimously.</w:t>
      </w:r>
    </w:p>
    <w:p w:rsidR="008B7D5D" w:rsidRDefault="008B7D5D" w:rsidP="008B7D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B7D5D" w:rsidRDefault="008B7D5D" w:rsidP="008B7D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 made by Becker, seconded by Barrett to approve Janet Houston as vice-chair of the Election Committee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Motion carried unanimously.</w:t>
      </w:r>
    </w:p>
    <w:p w:rsidR="008B7D5D" w:rsidRDefault="008B7D5D" w:rsidP="008B7D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B7D5D" w:rsidRDefault="008B7D5D" w:rsidP="008B7D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 made by Battreall, seconded by Miller to approve Ann Wieringa as secretary of the Election Committee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Motion carried unanimously.</w:t>
      </w:r>
    </w:p>
    <w:p w:rsidR="008B7D5D" w:rsidRPr="00F848F5" w:rsidRDefault="008B7D5D" w:rsidP="008B7D5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840A2" w:rsidRPr="00F848F5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8B7D5D">
        <w:rPr>
          <w:rFonts w:ascii="Times New Roman" w:eastAsia="Calibri" w:hAnsi="Times New Roman" w:cs="Times New Roman"/>
          <w:color w:val="000000"/>
          <w:sz w:val="24"/>
          <w:szCs w:val="24"/>
        </w:rPr>
        <w:t>18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issued on Beaver Lake property.</w:t>
      </w:r>
    </w:p>
    <w:p w:rsidR="00C369B2" w:rsidRPr="00F848F5" w:rsidRDefault="00C369B2" w:rsidP="000C3DB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E7634" w:rsidRPr="00F848F5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004E88" w:rsidRDefault="00D46F28" w:rsidP="00D46F28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None</w:t>
      </w:r>
    </w:p>
    <w:p w:rsidR="00C369B2" w:rsidRPr="00F848F5" w:rsidRDefault="00C369B2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46F28" w:rsidRPr="00F848F5" w:rsidRDefault="00D46F28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5704CF" w:rsidRPr="001D7C7A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:rsidR="002842F2" w:rsidRDefault="002842F2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F848F5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Reineke, seconded by Battreall to approve the homestead/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replat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breakup of lots 271, 272 &amp; 273. Beaver Lake currently owns these lots. </w:t>
      </w:r>
    </w:p>
    <w:p w:rsidR="00F848F5" w:rsidRDefault="00F848F5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848F5" w:rsidRDefault="00F848F5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gave an update on Rural Water and Plattsmouth water support. Currently, Rural Water is providin</w:t>
      </w:r>
      <w:r w:rsidR="00F96127">
        <w:rPr>
          <w:rFonts w:ascii="Times New Roman" w:eastAsia="Calibri" w:hAnsi="Times New Roman" w:cs="Times New Roman"/>
          <w:color w:val="000000"/>
          <w:sz w:val="24"/>
          <w:szCs w:val="24"/>
        </w:rPr>
        <w:t>g water to Plattsmouth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As of right now, Beaver Lake hasn’t had to support. </w:t>
      </w:r>
      <w:r w:rsidR="00F96127">
        <w:rPr>
          <w:rFonts w:ascii="Times New Roman" w:eastAsia="Calibri" w:hAnsi="Times New Roman" w:cs="Times New Roman"/>
          <w:color w:val="000000"/>
          <w:sz w:val="24"/>
          <w:szCs w:val="24"/>
        </w:rPr>
        <w:t>BLA is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hooked up to Rural Water and can get them water, if they need more, to support Plattsmouth. </w:t>
      </w:r>
    </w:p>
    <w:p w:rsidR="00F848F5" w:rsidRDefault="00F848F5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848F5" w:rsidRDefault="00F848F5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was </w:t>
      </w:r>
      <w:r w:rsidR="009103D0">
        <w:rPr>
          <w:rFonts w:ascii="Times New Roman" w:eastAsia="Calibri" w:hAnsi="Times New Roman" w:cs="Times New Roman"/>
          <w:color w:val="000000"/>
          <w:sz w:val="24"/>
          <w:szCs w:val="24"/>
        </w:rPr>
        <w:t>substantial discussion about our connection to Rural Water and about how and what BLA would charge them for water, if needed.</w:t>
      </w:r>
    </w:p>
    <w:p w:rsidR="001F1C6C" w:rsidRDefault="001F1C6C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1C6C" w:rsidRDefault="001F1C6C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Westman, lot 115 asked about Wake Surf stickers. He asked if wake surf boats who want wake surf stickers had to be inspected and stickered by BLA Security.</w:t>
      </w:r>
    </w:p>
    <w:p w:rsidR="001F1C6C" w:rsidRDefault="001F1C6C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1C6C" w:rsidRDefault="001F1C6C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stated that, yes, that was the directive from the Board of Directors.</w:t>
      </w:r>
    </w:p>
    <w:p w:rsidR="001F1C6C" w:rsidRDefault="001F1C6C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1C6C" w:rsidRDefault="001F1C6C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Becker clarified that changing boat stickering (or any) office procedure does not need a DCF.</w:t>
      </w:r>
    </w:p>
    <w:p w:rsidR="001F1C6C" w:rsidRDefault="001F1C6C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1C6C" w:rsidRDefault="00A312DC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Mike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Chalou</w:t>
      </w:r>
      <w:r w:rsidR="001F1C6C">
        <w:rPr>
          <w:rFonts w:ascii="Times New Roman" w:eastAsia="Calibri" w:hAnsi="Times New Roman" w:cs="Times New Roman"/>
          <w:color w:val="000000"/>
          <w:sz w:val="24"/>
          <w:szCs w:val="24"/>
        </w:rPr>
        <w:t>pka</w:t>
      </w:r>
      <w:proofErr w:type="spellEnd"/>
      <w:r w:rsidR="001F1C6C">
        <w:rPr>
          <w:rFonts w:ascii="Times New Roman" w:eastAsia="Calibri" w:hAnsi="Times New Roman" w:cs="Times New Roman"/>
          <w:color w:val="000000"/>
          <w:sz w:val="24"/>
          <w:szCs w:val="24"/>
        </w:rPr>
        <w:t>, lot 1697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asked what the bio barge is and what it would be used for.</w:t>
      </w:r>
    </w:p>
    <w:p w:rsidR="00A312DC" w:rsidRDefault="00A312DC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206F9" w:rsidRDefault="00A312DC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Weatherby clarified that it is for the </w:t>
      </w:r>
      <w:r w:rsidR="005206F9">
        <w:rPr>
          <w:rFonts w:ascii="Times New Roman" w:eastAsia="Calibri" w:hAnsi="Times New Roman" w:cs="Times New Roman"/>
          <w:color w:val="000000"/>
          <w:sz w:val="24"/>
          <w:szCs w:val="24"/>
        </w:rPr>
        <w:t>sewer plant. It’s an A-frame boat in order to raise laterals without compromising workers safety compared to a flat bottom boat.</w:t>
      </w:r>
    </w:p>
    <w:p w:rsidR="005206F9" w:rsidRDefault="005206F9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206F9" w:rsidRDefault="005206F9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Ed Larsen, lot 1482 asked why the Board didn’t vote on the motion from the Election Committee regarding conflict of interest.</w:t>
      </w:r>
    </w:p>
    <w:p w:rsidR="005206F9" w:rsidRDefault="005206F9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206F9" w:rsidRDefault="005206F9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 stated that the Board didn’t vote because it died for lack of motion.</w:t>
      </w:r>
    </w:p>
    <w:p w:rsidR="004E6566" w:rsidRDefault="004E6566">
      <w:pPr>
        <w:rPr>
          <w:rFonts w:ascii="Times New Roman" w:hAnsi="Times New Roman" w:cs="Times New Roman"/>
          <w:sz w:val="24"/>
          <w:szCs w:val="24"/>
        </w:rPr>
      </w:pPr>
    </w:p>
    <w:p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8B7D5D">
        <w:rPr>
          <w:rFonts w:ascii="Times New Roman" w:hAnsi="Times New Roman" w:cs="Times New Roman"/>
          <w:sz w:val="24"/>
          <w:szCs w:val="24"/>
        </w:rPr>
        <w:t>Reineke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8B7D5D"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</w:p>
    <w:sectPr w:rsidR="00DD301D" w:rsidRPr="00E8738F" w:rsidSect="00981FD4">
      <w:footerReference w:type="default" r:id="rId9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96E" w:rsidRDefault="00FE096E" w:rsidP="005614E1">
      <w:pPr>
        <w:spacing w:line="240" w:lineRule="auto"/>
      </w:pPr>
      <w:r>
        <w:separator/>
      </w:r>
    </w:p>
  </w:endnote>
  <w:endnote w:type="continuationSeparator" w:id="0">
    <w:p w:rsidR="00FE096E" w:rsidRDefault="00FE096E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933473"/>
      <w:docPartObj>
        <w:docPartGallery w:val="Page Numbers (Bottom of Page)"/>
        <w:docPartUnique/>
      </w:docPartObj>
    </w:sdtPr>
    <w:sdtEndPr/>
    <w:sdtContent>
      <w:p w:rsidR="00FE096E" w:rsidRDefault="00A833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61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E096E" w:rsidRDefault="00FE09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96E" w:rsidRDefault="00FE096E" w:rsidP="005614E1">
      <w:pPr>
        <w:spacing w:line="240" w:lineRule="auto"/>
      </w:pPr>
      <w:r>
        <w:separator/>
      </w:r>
    </w:p>
  </w:footnote>
  <w:footnote w:type="continuationSeparator" w:id="0">
    <w:p w:rsidR="00FE096E" w:rsidRDefault="00FE096E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B4"/>
    <w:rsid w:val="00004E88"/>
    <w:rsid w:val="0000552E"/>
    <w:rsid w:val="00010CCA"/>
    <w:rsid w:val="00011B03"/>
    <w:rsid w:val="00034B85"/>
    <w:rsid w:val="00034E4B"/>
    <w:rsid w:val="000364DA"/>
    <w:rsid w:val="000543A5"/>
    <w:rsid w:val="00063E07"/>
    <w:rsid w:val="000729A1"/>
    <w:rsid w:val="00076A73"/>
    <w:rsid w:val="0007798D"/>
    <w:rsid w:val="0008715A"/>
    <w:rsid w:val="00090B7A"/>
    <w:rsid w:val="000A056E"/>
    <w:rsid w:val="000A57DD"/>
    <w:rsid w:val="000B15AB"/>
    <w:rsid w:val="000C3DB4"/>
    <w:rsid w:val="000D1EE9"/>
    <w:rsid w:val="000D23DF"/>
    <w:rsid w:val="000D3AFA"/>
    <w:rsid w:val="000E03C8"/>
    <w:rsid w:val="000E262E"/>
    <w:rsid w:val="000E53C8"/>
    <w:rsid w:val="000F70F3"/>
    <w:rsid w:val="00104C7D"/>
    <w:rsid w:val="00106A0F"/>
    <w:rsid w:val="00124B2D"/>
    <w:rsid w:val="00135DBF"/>
    <w:rsid w:val="00163FA7"/>
    <w:rsid w:val="001653E2"/>
    <w:rsid w:val="00170CA8"/>
    <w:rsid w:val="0017173B"/>
    <w:rsid w:val="0017522F"/>
    <w:rsid w:val="001923A6"/>
    <w:rsid w:val="001A2704"/>
    <w:rsid w:val="001B038C"/>
    <w:rsid w:val="001B12F6"/>
    <w:rsid w:val="001C1DE2"/>
    <w:rsid w:val="001C7732"/>
    <w:rsid w:val="001D7BAD"/>
    <w:rsid w:val="001F1C6C"/>
    <w:rsid w:val="00215545"/>
    <w:rsid w:val="00224198"/>
    <w:rsid w:val="0022539C"/>
    <w:rsid w:val="00225B11"/>
    <w:rsid w:val="00231258"/>
    <w:rsid w:val="00232F9B"/>
    <w:rsid w:val="0023471A"/>
    <w:rsid w:val="002363F7"/>
    <w:rsid w:val="0023646E"/>
    <w:rsid w:val="00246FB0"/>
    <w:rsid w:val="00254199"/>
    <w:rsid w:val="002624A1"/>
    <w:rsid w:val="00264B4F"/>
    <w:rsid w:val="00265E68"/>
    <w:rsid w:val="0028132C"/>
    <w:rsid w:val="002842F2"/>
    <w:rsid w:val="002A031D"/>
    <w:rsid w:val="002A2CC4"/>
    <w:rsid w:val="002B59D5"/>
    <w:rsid w:val="002B5FA3"/>
    <w:rsid w:val="002C2489"/>
    <w:rsid w:val="002C42A1"/>
    <w:rsid w:val="002C4389"/>
    <w:rsid w:val="002D4DAC"/>
    <w:rsid w:val="002F26F7"/>
    <w:rsid w:val="002F5281"/>
    <w:rsid w:val="002F652C"/>
    <w:rsid w:val="003022F0"/>
    <w:rsid w:val="00302AB6"/>
    <w:rsid w:val="003040FC"/>
    <w:rsid w:val="0031403D"/>
    <w:rsid w:val="00330F72"/>
    <w:rsid w:val="00341CA6"/>
    <w:rsid w:val="00356B4C"/>
    <w:rsid w:val="003570FE"/>
    <w:rsid w:val="003729CE"/>
    <w:rsid w:val="0038016E"/>
    <w:rsid w:val="00380352"/>
    <w:rsid w:val="00390E93"/>
    <w:rsid w:val="00394E70"/>
    <w:rsid w:val="003A7E7D"/>
    <w:rsid w:val="003B02FA"/>
    <w:rsid w:val="003C6E7D"/>
    <w:rsid w:val="003C7F3B"/>
    <w:rsid w:val="003D18BC"/>
    <w:rsid w:val="003D39C3"/>
    <w:rsid w:val="003D40D1"/>
    <w:rsid w:val="003D6600"/>
    <w:rsid w:val="003E4882"/>
    <w:rsid w:val="003F2659"/>
    <w:rsid w:val="004038D0"/>
    <w:rsid w:val="00404080"/>
    <w:rsid w:val="00405F01"/>
    <w:rsid w:val="004168AB"/>
    <w:rsid w:val="00422DD3"/>
    <w:rsid w:val="00437FE9"/>
    <w:rsid w:val="004610EC"/>
    <w:rsid w:val="00466E29"/>
    <w:rsid w:val="004A7728"/>
    <w:rsid w:val="004B42D7"/>
    <w:rsid w:val="004B7389"/>
    <w:rsid w:val="004B761A"/>
    <w:rsid w:val="004C54B7"/>
    <w:rsid w:val="004C5E1D"/>
    <w:rsid w:val="004D3DF8"/>
    <w:rsid w:val="004D4544"/>
    <w:rsid w:val="004E1D8A"/>
    <w:rsid w:val="004E5456"/>
    <w:rsid w:val="004E6566"/>
    <w:rsid w:val="004F41AF"/>
    <w:rsid w:val="004F4CBA"/>
    <w:rsid w:val="00501807"/>
    <w:rsid w:val="00513083"/>
    <w:rsid w:val="0051514E"/>
    <w:rsid w:val="00515689"/>
    <w:rsid w:val="005206F9"/>
    <w:rsid w:val="005224A6"/>
    <w:rsid w:val="00527578"/>
    <w:rsid w:val="0053239B"/>
    <w:rsid w:val="0053687B"/>
    <w:rsid w:val="00545D38"/>
    <w:rsid w:val="0055528B"/>
    <w:rsid w:val="005614E1"/>
    <w:rsid w:val="00563EC0"/>
    <w:rsid w:val="005704CF"/>
    <w:rsid w:val="0059334B"/>
    <w:rsid w:val="005A00C8"/>
    <w:rsid w:val="005A1497"/>
    <w:rsid w:val="005A53BA"/>
    <w:rsid w:val="005B5216"/>
    <w:rsid w:val="005B5541"/>
    <w:rsid w:val="005B78F3"/>
    <w:rsid w:val="005C7349"/>
    <w:rsid w:val="005C7C72"/>
    <w:rsid w:val="005D07FB"/>
    <w:rsid w:val="005E429A"/>
    <w:rsid w:val="005F49FA"/>
    <w:rsid w:val="005F727D"/>
    <w:rsid w:val="0060423F"/>
    <w:rsid w:val="006117AB"/>
    <w:rsid w:val="006119BE"/>
    <w:rsid w:val="00617C20"/>
    <w:rsid w:val="006215C8"/>
    <w:rsid w:val="00626A93"/>
    <w:rsid w:val="00630769"/>
    <w:rsid w:val="00631EB5"/>
    <w:rsid w:val="0063568A"/>
    <w:rsid w:val="006412D7"/>
    <w:rsid w:val="0065070E"/>
    <w:rsid w:val="00653177"/>
    <w:rsid w:val="0066259B"/>
    <w:rsid w:val="00667569"/>
    <w:rsid w:val="0068123C"/>
    <w:rsid w:val="006B717E"/>
    <w:rsid w:val="006C4181"/>
    <w:rsid w:val="006F7744"/>
    <w:rsid w:val="00703876"/>
    <w:rsid w:val="007059B8"/>
    <w:rsid w:val="00714074"/>
    <w:rsid w:val="00725CBA"/>
    <w:rsid w:val="007269F8"/>
    <w:rsid w:val="00732509"/>
    <w:rsid w:val="00733F7B"/>
    <w:rsid w:val="00744A57"/>
    <w:rsid w:val="007459C3"/>
    <w:rsid w:val="00772B73"/>
    <w:rsid w:val="007960EC"/>
    <w:rsid w:val="007A5322"/>
    <w:rsid w:val="007B53B3"/>
    <w:rsid w:val="007D72C7"/>
    <w:rsid w:val="007E3C03"/>
    <w:rsid w:val="007E4C6D"/>
    <w:rsid w:val="007F14FE"/>
    <w:rsid w:val="007F17EF"/>
    <w:rsid w:val="00801137"/>
    <w:rsid w:val="00806821"/>
    <w:rsid w:val="0083570C"/>
    <w:rsid w:val="00861C79"/>
    <w:rsid w:val="00863BBE"/>
    <w:rsid w:val="00865220"/>
    <w:rsid w:val="008929C4"/>
    <w:rsid w:val="008A56D2"/>
    <w:rsid w:val="008B7D5D"/>
    <w:rsid w:val="008C1361"/>
    <w:rsid w:val="008C25D5"/>
    <w:rsid w:val="008D658F"/>
    <w:rsid w:val="008D7AA0"/>
    <w:rsid w:val="008E29C7"/>
    <w:rsid w:val="008E2D6C"/>
    <w:rsid w:val="008E2E33"/>
    <w:rsid w:val="008E7634"/>
    <w:rsid w:val="008F0BBE"/>
    <w:rsid w:val="008F1748"/>
    <w:rsid w:val="008F269A"/>
    <w:rsid w:val="009103D0"/>
    <w:rsid w:val="0091122C"/>
    <w:rsid w:val="00912301"/>
    <w:rsid w:val="00914E8E"/>
    <w:rsid w:val="00923E9F"/>
    <w:rsid w:val="0095439F"/>
    <w:rsid w:val="009567F6"/>
    <w:rsid w:val="00962BF8"/>
    <w:rsid w:val="0096379C"/>
    <w:rsid w:val="00967107"/>
    <w:rsid w:val="00977C7E"/>
    <w:rsid w:val="00981FD4"/>
    <w:rsid w:val="00992883"/>
    <w:rsid w:val="00995B56"/>
    <w:rsid w:val="009965F0"/>
    <w:rsid w:val="009B3743"/>
    <w:rsid w:val="009B56E5"/>
    <w:rsid w:val="009C2814"/>
    <w:rsid w:val="009C583F"/>
    <w:rsid w:val="009C60ED"/>
    <w:rsid w:val="009C747E"/>
    <w:rsid w:val="009D33A5"/>
    <w:rsid w:val="009D498F"/>
    <w:rsid w:val="009D49F0"/>
    <w:rsid w:val="009D4C34"/>
    <w:rsid w:val="009D4CD8"/>
    <w:rsid w:val="009E701B"/>
    <w:rsid w:val="009F24B7"/>
    <w:rsid w:val="009F74DB"/>
    <w:rsid w:val="009F7CF4"/>
    <w:rsid w:val="00A03EA2"/>
    <w:rsid w:val="00A10E70"/>
    <w:rsid w:val="00A1418E"/>
    <w:rsid w:val="00A168DA"/>
    <w:rsid w:val="00A22858"/>
    <w:rsid w:val="00A2676B"/>
    <w:rsid w:val="00A26810"/>
    <w:rsid w:val="00A312DC"/>
    <w:rsid w:val="00A31D87"/>
    <w:rsid w:val="00A33376"/>
    <w:rsid w:val="00A57093"/>
    <w:rsid w:val="00A63E81"/>
    <w:rsid w:val="00A64707"/>
    <w:rsid w:val="00A82317"/>
    <w:rsid w:val="00A83389"/>
    <w:rsid w:val="00A9059C"/>
    <w:rsid w:val="00AA2288"/>
    <w:rsid w:val="00AA3D8E"/>
    <w:rsid w:val="00AC2034"/>
    <w:rsid w:val="00AC3897"/>
    <w:rsid w:val="00AD2046"/>
    <w:rsid w:val="00AE3CF1"/>
    <w:rsid w:val="00AE5E71"/>
    <w:rsid w:val="00B00EAD"/>
    <w:rsid w:val="00B144CC"/>
    <w:rsid w:val="00B230F8"/>
    <w:rsid w:val="00B2381C"/>
    <w:rsid w:val="00B25725"/>
    <w:rsid w:val="00B368F5"/>
    <w:rsid w:val="00B374E1"/>
    <w:rsid w:val="00B54769"/>
    <w:rsid w:val="00B5558A"/>
    <w:rsid w:val="00B6076D"/>
    <w:rsid w:val="00B667ED"/>
    <w:rsid w:val="00B83008"/>
    <w:rsid w:val="00BB4BBC"/>
    <w:rsid w:val="00BD314E"/>
    <w:rsid w:val="00BD7909"/>
    <w:rsid w:val="00BE4D1C"/>
    <w:rsid w:val="00C037DD"/>
    <w:rsid w:val="00C203BB"/>
    <w:rsid w:val="00C23B08"/>
    <w:rsid w:val="00C369B2"/>
    <w:rsid w:val="00C36BC6"/>
    <w:rsid w:val="00C41E65"/>
    <w:rsid w:val="00C45B07"/>
    <w:rsid w:val="00C46B82"/>
    <w:rsid w:val="00C936CE"/>
    <w:rsid w:val="00C96057"/>
    <w:rsid w:val="00C9674F"/>
    <w:rsid w:val="00CA4EEE"/>
    <w:rsid w:val="00CA7C40"/>
    <w:rsid w:val="00CB65D0"/>
    <w:rsid w:val="00CC65DF"/>
    <w:rsid w:val="00D02686"/>
    <w:rsid w:val="00D03191"/>
    <w:rsid w:val="00D17773"/>
    <w:rsid w:val="00D271A4"/>
    <w:rsid w:val="00D34605"/>
    <w:rsid w:val="00D3597C"/>
    <w:rsid w:val="00D35FDD"/>
    <w:rsid w:val="00D42309"/>
    <w:rsid w:val="00D44932"/>
    <w:rsid w:val="00D46F28"/>
    <w:rsid w:val="00D525FE"/>
    <w:rsid w:val="00D52B26"/>
    <w:rsid w:val="00D543C6"/>
    <w:rsid w:val="00D54C55"/>
    <w:rsid w:val="00D8394A"/>
    <w:rsid w:val="00D840A2"/>
    <w:rsid w:val="00D92772"/>
    <w:rsid w:val="00D972F0"/>
    <w:rsid w:val="00D9739D"/>
    <w:rsid w:val="00DA35A2"/>
    <w:rsid w:val="00DA46FE"/>
    <w:rsid w:val="00DA6A94"/>
    <w:rsid w:val="00DC2B9A"/>
    <w:rsid w:val="00DC2D4C"/>
    <w:rsid w:val="00DC5FAF"/>
    <w:rsid w:val="00DD301D"/>
    <w:rsid w:val="00DE4B5E"/>
    <w:rsid w:val="00DF623D"/>
    <w:rsid w:val="00E044A1"/>
    <w:rsid w:val="00E04DAD"/>
    <w:rsid w:val="00E109D4"/>
    <w:rsid w:val="00E137A9"/>
    <w:rsid w:val="00E161FB"/>
    <w:rsid w:val="00E1798E"/>
    <w:rsid w:val="00E20605"/>
    <w:rsid w:val="00E26715"/>
    <w:rsid w:val="00E27E2E"/>
    <w:rsid w:val="00E474DC"/>
    <w:rsid w:val="00E60B78"/>
    <w:rsid w:val="00E62D98"/>
    <w:rsid w:val="00E6508C"/>
    <w:rsid w:val="00E6725E"/>
    <w:rsid w:val="00E71E1C"/>
    <w:rsid w:val="00E74354"/>
    <w:rsid w:val="00E8738F"/>
    <w:rsid w:val="00E90777"/>
    <w:rsid w:val="00E967B3"/>
    <w:rsid w:val="00EB10D5"/>
    <w:rsid w:val="00EB3FE4"/>
    <w:rsid w:val="00EC2C5F"/>
    <w:rsid w:val="00EC47AD"/>
    <w:rsid w:val="00ED4739"/>
    <w:rsid w:val="00ED47E6"/>
    <w:rsid w:val="00EE3CF3"/>
    <w:rsid w:val="00EF76EC"/>
    <w:rsid w:val="00F0169A"/>
    <w:rsid w:val="00F03FEC"/>
    <w:rsid w:val="00F1468E"/>
    <w:rsid w:val="00F22AB0"/>
    <w:rsid w:val="00F24891"/>
    <w:rsid w:val="00F403F1"/>
    <w:rsid w:val="00F411CA"/>
    <w:rsid w:val="00F5307F"/>
    <w:rsid w:val="00F62C8E"/>
    <w:rsid w:val="00F67866"/>
    <w:rsid w:val="00F717B2"/>
    <w:rsid w:val="00F848F5"/>
    <w:rsid w:val="00F96127"/>
    <w:rsid w:val="00FA7CF2"/>
    <w:rsid w:val="00FB561B"/>
    <w:rsid w:val="00FB5CE8"/>
    <w:rsid w:val="00FB62EF"/>
    <w:rsid w:val="00FD00A9"/>
    <w:rsid w:val="00FD2BDD"/>
    <w:rsid w:val="00FD4AE3"/>
    <w:rsid w:val="00FE096E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DED9F-2A82-4E35-873D-1337714FB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14</cp:revision>
  <cp:lastPrinted>2019-04-08T17:12:00Z</cp:lastPrinted>
  <dcterms:created xsi:type="dcterms:W3CDTF">2019-03-25T17:01:00Z</dcterms:created>
  <dcterms:modified xsi:type="dcterms:W3CDTF">2019-04-08T17:24:00Z</dcterms:modified>
</cp:coreProperties>
</file>