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24124637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E5559C">
        <w:rPr>
          <w:b/>
          <w:sz w:val="20"/>
          <w:szCs w:val="20"/>
        </w:rPr>
        <w:t>Minutes</w:t>
      </w:r>
    </w:p>
    <w:p w14:paraId="7CEF3A0A" w14:textId="77777777" w:rsidR="00EB456E" w:rsidRPr="00EB456E" w:rsidRDefault="00EB456E" w:rsidP="00EB456E">
      <w:pPr>
        <w:spacing w:line="240" w:lineRule="auto"/>
        <w:contextualSpacing/>
        <w:jc w:val="center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Thursday, August 13, 2020</w:t>
      </w:r>
    </w:p>
    <w:p w14:paraId="00929B94" w14:textId="77777777" w:rsidR="00EB456E" w:rsidRPr="00EB456E" w:rsidRDefault="00EB456E" w:rsidP="00EB456E">
      <w:pPr>
        <w:spacing w:line="240" w:lineRule="auto"/>
        <w:contextualSpacing/>
        <w:jc w:val="center"/>
        <w:rPr>
          <w:b/>
          <w:sz w:val="20"/>
          <w:szCs w:val="20"/>
        </w:rPr>
      </w:pPr>
    </w:p>
    <w:p w14:paraId="13673FAE" w14:textId="3AF1A7C7" w:rsidR="00EB456E" w:rsidRPr="00EB456E" w:rsidRDefault="00EB456E" w:rsidP="00EB456E">
      <w:pPr>
        <w:spacing w:after="120" w:line="240" w:lineRule="auto"/>
        <w:contextualSpacing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Members Present: Acting Committee Chair, Mike Nielsen, Steve Oiness, Jay Priefert, Eric Stockwell, Jane McDaniel, Jennifer Serkiz, BLA Treasurer, Troy Weatherby, BLA Managing Director, Sue Stark, BLA Office Accounts Manager</w:t>
      </w:r>
    </w:p>
    <w:p w14:paraId="7B02B18D" w14:textId="77777777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Members Absent: Scott Houston</w:t>
      </w:r>
    </w:p>
    <w:p w14:paraId="31627488" w14:textId="63BE478C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Motion to Approve July 9</w:t>
      </w:r>
      <w:r w:rsidRPr="00EB456E">
        <w:rPr>
          <w:b/>
          <w:sz w:val="20"/>
          <w:szCs w:val="20"/>
          <w:vertAlign w:val="superscript"/>
        </w:rPr>
        <w:t>th</w:t>
      </w:r>
      <w:r w:rsidRPr="00EB456E">
        <w:rPr>
          <w:b/>
          <w:sz w:val="20"/>
          <w:szCs w:val="20"/>
        </w:rPr>
        <w:t xml:space="preserve"> Minutes: Erick Stockwell and seconded by Jennifer Serkiz, Motion Approved.</w:t>
      </w:r>
    </w:p>
    <w:p w14:paraId="291D62D8" w14:textId="77777777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Review of Financial Statements</w:t>
      </w:r>
    </w:p>
    <w:p w14:paraId="6765BF59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General Ledger – No Issues</w:t>
      </w:r>
    </w:p>
    <w:p w14:paraId="456AB317" w14:textId="77777777" w:rsidR="00EB456E" w:rsidRPr="00EB456E" w:rsidRDefault="00EB456E" w:rsidP="00EB456E">
      <w:pPr>
        <w:pStyle w:val="ListParagraph"/>
        <w:spacing w:line="240" w:lineRule="auto"/>
        <w:rPr>
          <w:b/>
          <w:sz w:val="20"/>
          <w:szCs w:val="20"/>
        </w:rPr>
      </w:pPr>
    </w:p>
    <w:p w14:paraId="29655991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Profit and Loss Statement – July</w:t>
      </w:r>
    </w:p>
    <w:p w14:paraId="3029CBD8" w14:textId="37FC5517" w:rsidR="00EB456E" w:rsidRPr="00EB456E" w:rsidRDefault="00EB456E" w:rsidP="00EB456E">
      <w:pPr>
        <w:pStyle w:val="ListParagraph"/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Revenue – $5,380 better than plan </w:t>
      </w:r>
    </w:p>
    <w:p w14:paraId="4E7DF1D6" w14:textId="77777777" w:rsidR="00EB456E" w:rsidRPr="00EB456E" w:rsidRDefault="00EB456E" w:rsidP="00EB456E">
      <w:pPr>
        <w:pStyle w:val="ListParagraph"/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Expenses – $8,796 better than plan</w:t>
      </w:r>
    </w:p>
    <w:p w14:paraId="50B38CD0" w14:textId="77777777" w:rsidR="00EB456E" w:rsidRPr="00EB456E" w:rsidRDefault="00EB456E" w:rsidP="00EB456E">
      <w:pPr>
        <w:pStyle w:val="ListParagraph"/>
        <w:spacing w:line="48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Bottom line for the Month – $27,251 better than plan</w:t>
      </w:r>
    </w:p>
    <w:p w14:paraId="132DDAE3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Profit and Loss Statement – YTD</w:t>
      </w:r>
    </w:p>
    <w:p w14:paraId="6132E957" w14:textId="77777777" w:rsidR="00EB456E" w:rsidRPr="00EB456E" w:rsidRDefault="00EB456E" w:rsidP="00EB456E">
      <w:pPr>
        <w:pStyle w:val="ListParagraph"/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Revenue – $35,056 better than plan   </w:t>
      </w:r>
    </w:p>
    <w:p w14:paraId="792E9541" w14:textId="77777777" w:rsidR="00EB456E" w:rsidRPr="00EB456E" w:rsidRDefault="00EB456E" w:rsidP="00EB456E">
      <w:pPr>
        <w:pStyle w:val="ListParagraph"/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Expenses – $14,354 better than plan  </w:t>
      </w:r>
    </w:p>
    <w:p w14:paraId="0B20D8FA" w14:textId="77777777" w:rsidR="00EB456E" w:rsidRPr="00EB456E" w:rsidRDefault="00EB456E" w:rsidP="00EB456E">
      <w:pPr>
        <w:pStyle w:val="ListParagraph"/>
        <w:spacing w:line="48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Bottom Line YTD – $74,107 better than plan</w:t>
      </w:r>
    </w:p>
    <w:p w14:paraId="063093C4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48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Balance Sheet – Available Cash is $265,843</w:t>
      </w:r>
    </w:p>
    <w:p w14:paraId="10A16860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48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Cash Flow Statement – Increase in Cash for period of $107,017</w:t>
      </w:r>
    </w:p>
    <w:p w14:paraId="1B2DD7C2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Capital Items – $3,602 for Chlorinator; $5,086 for Chlorine Analyzer; $1,788 Ty’s for Plow Equipment; $39.899 for 2019 Dodge Ram</w:t>
      </w:r>
    </w:p>
    <w:p w14:paraId="48BAFFBF" w14:textId="77777777" w:rsidR="00EB456E" w:rsidRPr="00EB456E" w:rsidRDefault="00EB456E" w:rsidP="00EB456E">
      <w:pPr>
        <w:pStyle w:val="ListParagraph"/>
        <w:spacing w:line="240" w:lineRule="auto"/>
        <w:rPr>
          <w:b/>
          <w:sz w:val="20"/>
          <w:szCs w:val="20"/>
        </w:rPr>
      </w:pPr>
    </w:p>
    <w:p w14:paraId="48F22D29" w14:textId="77777777" w:rsidR="00EB456E" w:rsidRPr="00EB456E" w:rsidRDefault="00EB456E" w:rsidP="00EB456E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Past Due Accounts – Dues – $29,518 (22 accounts down $5,655 from June); Water – $4,905 (69 accounts up $1,310 from June).  Grand Total – $34,423 down $4,343 from June).</w:t>
      </w:r>
    </w:p>
    <w:p w14:paraId="0DBB5185" w14:textId="77777777" w:rsidR="00EB456E" w:rsidRPr="00EB456E" w:rsidRDefault="00EB456E" w:rsidP="00EB456E">
      <w:pPr>
        <w:pStyle w:val="ListParagraph"/>
        <w:spacing w:after="0" w:line="48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Total Write-Offs YTD $7,917 (6 accounts same as June)</w:t>
      </w:r>
    </w:p>
    <w:p w14:paraId="663303B3" w14:textId="77777777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      Old Business – </w:t>
      </w:r>
    </w:p>
    <w:p w14:paraId="4E21E68F" w14:textId="77777777" w:rsidR="00EB456E" w:rsidRPr="00EB456E" w:rsidRDefault="00EB456E" w:rsidP="00EB456E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Discussion of new amortization schedule with Exchange Bank.</w:t>
      </w:r>
    </w:p>
    <w:p w14:paraId="0596D172" w14:textId="77777777" w:rsidR="00EB456E" w:rsidRPr="00EB456E" w:rsidRDefault="00EB456E" w:rsidP="00EB456E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Recommended: Semi-Annual payments with Exchange Bank to Quarterly payments and to use a portion of our current “Cash on Hand” already set aside to pay down principle on our loan.” </w:t>
      </w:r>
    </w:p>
    <w:p w14:paraId="05EDBF8F" w14:textId="77777777" w:rsidR="00EB456E" w:rsidRPr="00EB456E" w:rsidRDefault="00EB456E" w:rsidP="00EB456E">
      <w:pPr>
        <w:spacing w:after="120" w:line="240" w:lineRule="auto"/>
        <w:ind w:left="360"/>
        <w:jc w:val="both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New Business –</w:t>
      </w:r>
    </w:p>
    <w:p w14:paraId="0CDA8CD2" w14:textId="04953AF2" w:rsidR="00EB456E" w:rsidRPr="00EB456E" w:rsidRDefault="00EB456E" w:rsidP="00EB456E">
      <w:pPr>
        <w:spacing w:after="120" w:line="240" w:lineRule="auto"/>
        <w:jc w:val="both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Discussion of reallocating Account 119 - </w:t>
      </w:r>
      <w:r w:rsidR="00CB3925" w:rsidRPr="00EB456E">
        <w:rPr>
          <w:b/>
          <w:sz w:val="20"/>
          <w:szCs w:val="20"/>
        </w:rPr>
        <w:t>Pavilion</w:t>
      </w:r>
      <w:r w:rsidRPr="00EB456E">
        <w:rPr>
          <w:b/>
          <w:sz w:val="20"/>
          <w:szCs w:val="20"/>
        </w:rPr>
        <w:t xml:space="preserve"> Rental-Untouch-CSB</w:t>
      </w:r>
    </w:p>
    <w:p w14:paraId="26C3897E" w14:textId="77777777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Painting and valve maintenance on North Water Tower to begin late August or early September. Home and Lot owners will be notified prior to water being shutoff for maintenance.</w:t>
      </w:r>
    </w:p>
    <w:p w14:paraId="6E4C5335" w14:textId="0D190C42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County tax protest resulted in approximately $82,000 in valuation savings; however, both Water Towers were assessed at much higher value $200,00</w:t>
      </w:r>
      <w:r w:rsidR="00820FAF">
        <w:rPr>
          <w:b/>
          <w:sz w:val="20"/>
          <w:szCs w:val="20"/>
        </w:rPr>
        <w:t>0</w:t>
      </w:r>
      <w:r w:rsidRPr="00EB456E">
        <w:rPr>
          <w:b/>
          <w:sz w:val="20"/>
          <w:szCs w:val="20"/>
        </w:rPr>
        <w:t xml:space="preserve"> plus per water tower.  This closely approximates other towns and villages valuations. This will increase property taxes approximately $</w:t>
      </w:r>
      <w:r w:rsidR="00820FAF">
        <w:rPr>
          <w:b/>
          <w:sz w:val="20"/>
          <w:szCs w:val="20"/>
        </w:rPr>
        <w:t>9</w:t>
      </w:r>
      <w:r w:rsidRPr="00EB456E">
        <w:rPr>
          <w:b/>
          <w:sz w:val="20"/>
          <w:szCs w:val="20"/>
        </w:rPr>
        <w:t>,</w:t>
      </w:r>
      <w:r w:rsidR="00820FAF">
        <w:rPr>
          <w:b/>
          <w:sz w:val="20"/>
          <w:szCs w:val="20"/>
        </w:rPr>
        <w:t>3</w:t>
      </w:r>
      <w:r w:rsidRPr="00EB456E">
        <w:rPr>
          <w:b/>
          <w:sz w:val="20"/>
          <w:szCs w:val="20"/>
        </w:rPr>
        <w:t xml:space="preserve">00 per year.  </w:t>
      </w:r>
    </w:p>
    <w:p w14:paraId="01211071" w14:textId="77777777" w:rsidR="00EB456E" w:rsidRPr="00EB456E" w:rsidRDefault="00EB456E" w:rsidP="00EB456E">
      <w:pPr>
        <w:spacing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>Motion to adjourn: Eric Stockwell and seconded by Jane McDaniel Motion Approved.</w:t>
      </w:r>
    </w:p>
    <w:p w14:paraId="1C798FCB" w14:textId="220B598C" w:rsidR="002C1829" w:rsidRPr="00EB456E" w:rsidRDefault="00EB456E" w:rsidP="006766C4">
      <w:pPr>
        <w:pStyle w:val="ListParagraph"/>
        <w:numPr>
          <w:ilvl w:val="0"/>
          <w:numId w:val="17"/>
        </w:numPr>
        <w:spacing w:after="120" w:line="240" w:lineRule="auto"/>
        <w:rPr>
          <w:b/>
          <w:sz w:val="20"/>
          <w:szCs w:val="20"/>
        </w:rPr>
      </w:pPr>
      <w:r w:rsidRPr="00EB456E">
        <w:rPr>
          <w:b/>
          <w:sz w:val="20"/>
          <w:szCs w:val="20"/>
        </w:rPr>
        <w:t xml:space="preserve">Next meeting scheduled for Thursday, September 10th, 6:00pm at Clubhouse. </w:t>
      </w:r>
    </w:p>
    <w:sectPr w:rsidR="002C1829" w:rsidRPr="00EB456E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7D000" w14:textId="77777777" w:rsidR="00BD4CB1" w:rsidRDefault="00BD4CB1" w:rsidP="0039733D">
      <w:pPr>
        <w:spacing w:after="0" w:line="240" w:lineRule="auto"/>
      </w:pPr>
      <w:r>
        <w:separator/>
      </w:r>
    </w:p>
  </w:endnote>
  <w:endnote w:type="continuationSeparator" w:id="0">
    <w:p w14:paraId="3B59C726" w14:textId="77777777" w:rsidR="00BD4CB1" w:rsidRDefault="00BD4CB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7B16E" w14:textId="77777777" w:rsidR="00BD4CB1" w:rsidRDefault="00BD4CB1" w:rsidP="0039733D">
      <w:pPr>
        <w:spacing w:after="0" w:line="240" w:lineRule="auto"/>
      </w:pPr>
      <w:r>
        <w:separator/>
      </w:r>
    </w:p>
  </w:footnote>
  <w:footnote w:type="continuationSeparator" w:id="0">
    <w:p w14:paraId="4E847AF6" w14:textId="77777777" w:rsidR="00BD4CB1" w:rsidRDefault="00BD4CB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59FF5587"/>
    <w:multiLevelType w:val="hybridMultilevel"/>
    <w:tmpl w:val="C93CC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4"/>
  </w:num>
  <w:num w:numId="6">
    <w:abstractNumId w:val="13"/>
  </w:num>
  <w:num w:numId="7">
    <w:abstractNumId w:val="12"/>
  </w:num>
  <w:num w:numId="8">
    <w:abstractNumId w:val="8"/>
  </w:num>
  <w:num w:numId="9">
    <w:abstractNumId w:val="5"/>
  </w:num>
  <w:num w:numId="10">
    <w:abstractNumId w:val="11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  <w:num w:numId="15">
    <w:abstractNumId w:val="15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E2C3A"/>
    <w:rsid w:val="000E3FF9"/>
    <w:rsid w:val="001012A2"/>
    <w:rsid w:val="00101EEC"/>
    <w:rsid w:val="001072D4"/>
    <w:rsid w:val="00112B0B"/>
    <w:rsid w:val="001167C8"/>
    <w:rsid w:val="00120A48"/>
    <w:rsid w:val="00121419"/>
    <w:rsid w:val="00121E46"/>
    <w:rsid w:val="00125B80"/>
    <w:rsid w:val="00130A60"/>
    <w:rsid w:val="001403C7"/>
    <w:rsid w:val="00141C6F"/>
    <w:rsid w:val="00152192"/>
    <w:rsid w:val="00154218"/>
    <w:rsid w:val="00154E7D"/>
    <w:rsid w:val="00155EA0"/>
    <w:rsid w:val="0016156A"/>
    <w:rsid w:val="0017057A"/>
    <w:rsid w:val="00177F94"/>
    <w:rsid w:val="001810EB"/>
    <w:rsid w:val="00184A51"/>
    <w:rsid w:val="00193657"/>
    <w:rsid w:val="00196A89"/>
    <w:rsid w:val="00197C0A"/>
    <w:rsid w:val="001B0C72"/>
    <w:rsid w:val="001B2411"/>
    <w:rsid w:val="001B457D"/>
    <w:rsid w:val="001B6F54"/>
    <w:rsid w:val="001C20C0"/>
    <w:rsid w:val="001C5AE9"/>
    <w:rsid w:val="001C7F20"/>
    <w:rsid w:val="001D243C"/>
    <w:rsid w:val="001E300F"/>
    <w:rsid w:val="001E5334"/>
    <w:rsid w:val="001E57B5"/>
    <w:rsid w:val="001E6ADF"/>
    <w:rsid w:val="001F021B"/>
    <w:rsid w:val="001F5AF2"/>
    <w:rsid w:val="001F65CA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4180"/>
    <w:rsid w:val="002456C9"/>
    <w:rsid w:val="00245C8B"/>
    <w:rsid w:val="0024755A"/>
    <w:rsid w:val="002532A7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07524"/>
    <w:rsid w:val="00310FC9"/>
    <w:rsid w:val="00311ADC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3047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42D8"/>
    <w:rsid w:val="00425863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313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C50BC"/>
    <w:rsid w:val="005D3234"/>
    <w:rsid w:val="005D36DB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56E9"/>
    <w:rsid w:val="006057D7"/>
    <w:rsid w:val="006066F7"/>
    <w:rsid w:val="00610643"/>
    <w:rsid w:val="00610BF5"/>
    <w:rsid w:val="00612362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6C4"/>
    <w:rsid w:val="006768A7"/>
    <w:rsid w:val="0068025C"/>
    <w:rsid w:val="00691F6E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6E20F8"/>
    <w:rsid w:val="00703A5D"/>
    <w:rsid w:val="00703B4D"/>
    <w:rsid w:val="007101E0"/>
    <w:rsid w:val="0071027C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0D0C"/>
    <w:rsid w:val="007A1ED7"/>
    <w:rsid w:val="007A203A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0FAF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536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748A"/>
    <w:rsid w:val="008E7D9C"/>
    <w:rsid w:val="008F058D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67DD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827D8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1C99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29F0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0B32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1172"/>
    <w:rsid w:val="00BC3E86"/>
    <w:rsid w:val="00BC4D29"/>
    <w:rsid w:val="00BD4CB1"/>
    <w:rsid w:val="00BD5F69"/>
    <w:rsid w:val="00BD6149"/>
    <w:rsid w:val="00BD6B5F"/>
    <w:rsid w:val="00BE0B72"/>
    <w:rsid w:val="00BE3D59"/>
    <w:rsid w:val="00BE4CE3"/>
    <w:rsid w:val="00BF29E0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6CD5"/>
    <w:rsid w:val="00C27AB6"/>
    <w:rsid w:val="00C325C5"/>
    <w:rsid w:val="00C3440F"/>
    <w:rsid w:val="00C37082"/>
    <w:rsid w:val="00C4259A"/>
    <w:rsid w:val="00C46266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3925"/>
    <w:rsid w:val="00CB5AB2"/>
    <w:rsid w:val="00CB64E6"/>
    <w:rsid w:val="00CC01C1"/>
    <w:rsid w:val="00CC2366"/>
    <w:rsid w:val="00CC2C87"/>
    <w:rsid w:val="00CC4B8F"/>
    <w:rsid w:val="00CC5A0F"/>
    <w:rsid w:val="00CC7AC0"/>
    <w:rsid w:val="00CC7B23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34D5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264DA"/>
    <w:rsid w:val="00E35633"/>
    <w:rsid w:val="00E363B5"/>
    <w:rsid w:val="00E3659A"/>
    <w:rsid w:val="00E3779F"/>
    <w:rsid w:val="00E37E63"/>
    <w:rsid w:val="00E4293E"/>
    <w:rsid w:val="00E43E0B"/>
    <w:rsid w:val="00E44FEA"/>
    <w:rsid w:val="00E45767"/>
    <w:rsid w:val="00E511EB"/>
    <w:rsid w:val="00E5559C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456E"/>
    <w:rsid w:val="00EB5201"/>
    <w:rsid w:val="00EC0955"/>
    <w:rsid w:val="00EC453C"/>
    <w:rsid w:val="00ED0662"/>
    <w:rsid w:val="00ED604A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15AC8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Troy Weatherby</cp:lastModifiedBy>
  <cp:revision>3</cp:revision>
  <cp:lastPrinted>2020-08-19T20:06:00Z</cp:lastPrinted>
  <dcterms:created xsi:type="dcterms:W3CDTF">2020-08-14T01:43:00Z</dcterms:created>
  <dcterms:modified xsi:type="dcterms:W3CDTF">2020-08-19T20:22:00Z</dcterms:modified>
</cp:coreProperties>
</file>