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</w:t>
      </w:r>
    </w:p>
    <w:p w:rsidR="00212EE2" w:rsidRPr="00DF31B0" w:rsidRDefault="004F3ED0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 July</w:t>
      </w:r>
      <w:r w:rsidR="00164CB3">
        <w:rPr>
          <w:rFonts w:eastAsia="Times New Roman"/>
          <w:sz w:val="28"/>
          <w:szCs w:val="28"/>
        </w:rPr>
        <w:t>, 202</w:t>
      </w:r>
      <w:r w:rsidR="00EB711E">
        <w:rPr>
          <w:rFonts w:eastAsia="Times New Roman"/>
          <w:sz w:val="28"/>
          <w:szCs w:val="28"/>
        </w:rPr>
        <w:t>1</w:t>
      </w:r>
    </w:p>
    <w:p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C0A44">
        <w:rPr>
          <w:rFonts w:ascii="Times New Roman" w:hAnsi="Times New Roman"/>
          <w:color w:val="000000"/>
          <w:sz w:val="24"/>
          <w:szCs w:val="24"/>
        </w:rPr>
        <w:t>on phone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Mr. Steve Oiness,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Mr. Tony Hemmer, Mr. Steve Wicht, </w:t>
      </w:r>
      <w:r w:rsidR="000C22BF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0C22BF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and Mr. Rick Croasdale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</w:t>
      </w:r>
      <w:r>
        <w:rPr>
          <w:rFonts w:ascii="Times New Roman" w:hAnsi="Times New Roman"/>
          <w:color w:val="000000"/>
          <w:sz w:val="24"/>
          <w:szCs w:val="24"/>
        </w:rPr>
        <w:t xml:space="preserve"> Troy Weatherby (Managing Director</w:t>
      </w:r>
      <w:r w:rsidR="003B72D1">
        <w:rPr>
          <w:rFonts w:ascii="Times New Roman" w:hAnsi="Times New Roman"/>
          <w:color w:val="000000"/>
          <w:sz w:val="24"/>
          <w:szCs w:val="24"/>
        </w:rPr>
        <w:t>)</w:t>
      </w:r>
    </w:p>
    <w:p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</w:t>
      </w:r>
      <w:r w:rsidR="004129D4">
        <w:rPr>
          <w:rFonts w:ascii="Times New Roman" w:hAnsi="Times New Roman"/>
          <w:b/>
          <w:color w:val="000000"/>
          <w:sz w:val="24"/>
          <w:szCs w:val="24"/>
        </w:rPr>
        <w:t xml:space="preserve">:  </w:t>
      </w:r>
      <w:r w:rsidR="0012659E">
        <w:rPr>
          <w:rFonts w:ascii="Times New Roman" w:hAnsi="Times New Roman"/>
          <w:b/>
          <w:color w:val="000000"/>
          <w:sz w:val="24"/>
          <w:szCs w:val="24"/>
        </w:rPr>
        <w:t xml:space="preserve">Ms. </w:t>
      </w:r>
      <w:r w:rsidR="003B72D1">
        <w:rPr>
          <w:rFonts w:ascii="Times New Roman" w:hAnsi="Times New Roman"/>
          <w:color w:val="000000"/>
          <w:sz w:val="24"/>
          <w:szCs w:val="24"/>
        </w:rPr>
        <w:t>Sandy Lewis</w:t>
      </w:r>
    </w:p>
    <w:p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:rsidR="003E2C21" w:rsidRPr="00003CA8" w:rsidRDefault="003E2C21" w:rsidP="00003CA8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4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Guests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</w:t>
      </w:r>
      <w:r w:rsidR="0019423E"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z w:val="24"/>
          <w:szCs w:val="24"/>
        </w:rPr>
        <w:t>.</w:t>
      </w:r>
      <w:r w:rsidR="00E073E4">
        <w:rPr>
          <w:rFonts w:ascii="Times New Roman" w:hAnsi="Times New Roman"/>
          <w:b/>
          <w:color w:val="000000"/>
          <w:sz w:val="24"/>
          <w:szCs w:val="24"/>
        </w:rPr>
        <w:t xml:space="preserve"> Janelle Wiles and Mr. Marvin Wiles (owners)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:rsidR="00C6358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>
        <w:rPr>
          <w:b/>
          <w:bCs/>
        </w:rPr>
        <w:t xml:space="preserve">  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C63581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4450CD">
        <w:rPr>
          <w:rFonts w:ascii="Times New Roman" w:hAnsi="Times New Roman"/>
          <w:color w:val="000000"/>
          <w:sz w:val="24"/>
          <w:szCs w:val="24"/>
        </w:rPr>
        <w:t>None</w:t>
      </w:r>
    </w:p>
    <w:p w:rsidR="00E17043" w:rsidRDefault="00E17043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359FD" w:rsidRPr="002D7ED5">
        <w:rPr>
          <w:rFonts w:ascii="Times New Roman" w:hAnsi="Times New Roman"/>
          <w:color w:val="000000"/>
          <w:sz w:val="24"/>
          <w:szCs w:val="24"/>
        </w:rPr>
        <w:t>Mr</w:t>
      </w:r>
      <w:r w:rsidR="003B72D1">
        <w:rPr>
          <w:rFonts w:ascii="Times New Roman" w:hAnsi="Times New Roman"/>
          <w:color w:val="000000"/>
          <w:sz w:val="24"/>
          <w:szCs w:val="24"/>
        </w:rPr>
        <w:t>. Steve Oiness opened the meeting at 6pm,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3E2C21">
        <w:rPr>
          <w:rFonts w:ascii="Times New Roman" w:hAnsi="Times New Roman"/>
          <w:color w:val="000000"/>
          <w:sz w:val="24"/>
          <w:szCs w:val="24"/>
        </w:rPr>
        <w:t>the guest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s, 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3E2C21">
        <w:rPr>
          <w:rFonts w:ascii="Times New Roman" w:hAnsi="Times New Roman"/>
          <w:color w:val="000000"/>
          <w:sz w:val="24"/>
          <w:szCs w:val="24"/>
        </w:rPr>
        <w:t xml:space="preserve"> agenda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.  There </w:t>
      </w:r>
      <w:r w:rsidR="004129D4">
        <w:rPr>
          <w:rFonts w:ascii="Times New Roman" w:hAnsi="Times New Roman"/>
          <w:color w:val="000000"/>
          <w:sz w:val="24"/>
          <w:szCs w:val="24"/>
        </w:rPr>
        <w:t>is one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 variance 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with three parts </w:t>
      </w:r>
      <w:r w:rsidR="00C642BB">
        <w:rPr>
          <w:rFonts w:ascii="Times New Roman" w:hAnsi="Times New Roman"/>
          <w:color w:val="000000"/>
          <w:sz w:val="24"/>
          <w:szCs w:val="24"/>
        </w:rPr>
        <w:t>to review.</w:t>
      </w:r>
    </w:p>
    <w:p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:rsidR="0019423E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Variance:  </w:t>
      </w:r>
      <w:r w:rsidR="0019423E">
        <w:rPr>
          <w:rFonts w:ascii="Times New Roman" w:hAnsi="Times New Roman"/>
          <w:b/>
          <w:sz w:val="24"/>
          <w:szCs w:val="24"/>
        </w:rPr>
        <w:t>Allowance of a Toilet</w:t>
      </w:r>
      <w:r w:rsidR="003B72D1">
        <w:rPr>
          <w:rFonts w:ascii="Times New Roman" w:hAnsi="Times New Roman"/>
          <w:b/>
          <w:sz w:val="24"/>
          <w:szCs w:val="24"/>
        </w:rPr>
        <w:t>,</w:t>
      </w:r>
      <w:r w:rsidR="0019423E">
        <w:rPr>
          <w:rFonts w:ascii="Times New Roman" w:hAnsi="Times New Roman"/>
          <w:b/>
          <w:sz w:val="24"/>
          <w:szCs w:val="24"/>
        </w:rPr>
        <w:t xml:space="preserve"> Sliding Glass Door</w:t>
      </w:r>
      <w:r w:rsidR="003B72D1">
        <w:rPr>
          <w:rFonts w:ascii="Times New Roman" w:hAnsi="Times New Roman"/>
          <w:b/>
          <w:sz w:val="24"/>
          <w:szCs w:val="24"/>
        </w:rPr>
        <w:t>, and expansion of their</w:t>
      </w:r>
      <w:r w:rsidR="007E5E02">
        <w:rPr>
          <w:rFonts w:ascii="Times New Roman" w:hAnsi="Times New Roman"/>
          <w:b/>
          <w:sz w:val="24"/>
          <w:szCs w:val="24"/>
        </w:rPr>
        <w:t xml:space="preserve"> boathouse on lot 1473</w:t>
      </w:r>
      <w:r w:rsidR="0019423E">
        <w:rPr>
          <w:rFonts w:ascii="Times New Roman" w:hAnsi="Times New Roman"/>
          <w:b/>
          <w:sz w:val="24"/>
          <w:szCs w:val="24"/>
        </w:rPr>
        <w:t xml:space="preserve"> on Belgrade Ct.</w:t>
      </w:r>
    </w:p>
    <w:p w:rsidR="003E2C21" w:rsidRPr="00C8752F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sz w:val="24"/>
          <w:szCs w:val="24"/>
        </w:rPr>
      </w:pPr>
    </w:p>
    <w:p w:rsidR="003D27D8" w:rsidRDefault="003E2C21" w:rsidP="003D27D8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 w:rsidR="00E55ED8">
        <w:rPr>
          <w:rFonts w:ascii="Times New Roman" w:hAnsi="Times New Roman"/>
          <w:sz w:val="24"/>
          <w:szCs w:val="24"/>
        </w:rPr>
        <w:t>Factors on the request</w:t>
      </w:r>
      <w:r w:rsidR="003D27D8" w:rsidRPr="003D27D8">
        <w:rPr>
          <w:rFonts w:ascii="Times New Roman" w:hAnsi="Times New Roman"/>
          <w:sz w:val="24"/>
          <w:szCs w:val="24"/>
        </w:rPr>
        <w:t xml:space="preserve"> </w:t>
      </w:r>
      <w:r w:rsidR="003D27D8">
        <w:rPr>
          <w:rFonts w:ascii="Times New Roman" w:hAnsi="Times New Roman"/>
          <w:sz w:val="24"/>
          <w:szCs w:val="24"/>
        </w:rPr>
        <w:t>as related by discussion and documents provided:</w:t>
      </w:r>
    </w:p>
    <w:p w:rsidR="00E55ED8" w:rsidRDefault="00E55ED8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:rsidR="0019423E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</w:t>
      </w:r>
      <w:r w:rsidR="00E55ED8">
        <w:rPr>
          <w:rFonts w:ascii="Times New Roman" w:hAnsi="Times New Roman"/>
          <w:sz w:val="24"/>
          <w:szCs w:val="24"/>
        </w:rPr>
        <w:t xml:space="preserve">  </w:t>
      </w:r>
      <w:r w:rsidR="004129D4">
        <w:rPr>
          <w:rFonts w:ascii="Times New Roman" w:hAnsi="Times New Roman"/>
          <w:sz w:val="24"/>
          <w:szCs w:val="24"/>
        </w:rPr>
        <w:t xml:space="preserve">The original structure was built </w:t>
      </w:r>
      <w:r w:rsidR="003B72D1">
        <w:rPr>
          <w:rFonts w:ascii="Times New Roman" w:hAnsi="Times New Roman"/>
          <w:sz w:val="24"/>
          <w:szCs w:val="24"/>
        </w:rPr>
        <w:t>years ago a</w:t>
      </w:r>
      <w:r w:rsidR="0019423E">
        <w:rPr>
          <w:rFonts w:ascii="Times New Roman" w:hAnsi="Times New Roman"/>
          <w:sz w:val="24"/>
          <w:szCs w:val="24"/>
        </w:rPr>
        <w:t>nd has been grandfathered to exist without a dwelling.</w:t>
      </w:r>
      <w:r w:rsidR="003B72D1">
        <w:rPr>
          <w:rFonts w:ascii="Times New Roman" w:hAnsi="Times New Roman"/>
          <w:sz w:val="24"/>
          <w:szCs w:val="24"/>
        </w:rPr>
        <w:t xml:space="preserve">  It is within size limits for a boathouse and has a garage type door facing the lake.</w:t>
      </w:r>
    </w:p>
    <w:p w:rsidR="0019423E" w:rsidRDefault="0019423E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:rsidR="0019423E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</w:t>
      </w:r>
      <w:r w:rsidR="003E2C21">
        <w:rPr>
          <w:rFonts w:ascii="Times New Roman" w:hAnsi="Times New Roman"/>
          <w:sz w:val="24"/>
          <w:szCs w:val="24"/>
        </w:rPr>
        <w:t xml:space="preserve">  </w:t>
      </w:r>
      <w:r w:rsidR="003B72D1">
        <w:rPr>
          <w:rFonts w:ascii="Times New Roman" w:hAnsi="Times New Roman"/>
          <w:sz w:val="24"/>
          <w:szCs w:val="24"/>
        </w:rPr>
        <w:t xml:space="preserve">The first request was to replace the garage type door with a sliding glass door.  </w:t>
      </w:r>
    </w:p>
    <w:p w:rsidR="0019423E" w:rsidRDefault="0019423E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:rsidR="00E55ED8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</w:t>
      </w:r>
      <w:r w:rsidR="00E55ED8">
        <w:rPr>
          <w:rFonts w:ascii="Times New Roman" w:hAnsi="Times New Roman"/>
          <w:sz w:val="24"/>
          <w:szCs w:val="24"/>
        </w:rPr>
        <w:t xml:space="preserve"> </w:t>
      </w:r>
      <w:r w:rsidR="003B72D1">
        <w:rPr>
          <w:rFonts w:ascii="Times New Roman" w:hAnsi="Times New Roman"/>
          <w:sz w:val="24"/>
          <w:szCs w:val="24"/>
        </w:rPr>
        <w:t xml:space="preserve"> The second request was to connect to the Beaver Lake water and sewer system to allow installation of a toilet etc.  The boathouse </w:t>
      </w:r>
      <w:r w:rsidR="0012659E">
        <w:rPr>
          <w:rFonts w:ascii="Times New Roman" w:hAnsi="Times New Roman"/>
          <w:sz w:val="24"/>
          <w:szCs w:val="24"/>
        </w:rPr>
        <w:t>is large enough to</w:t>
      </w:r>
      <w:r w:rsidR="003B72D1">
        <w:rPr>
          <w:rFonts w:ascii="Times New Roman" w:hAnsi="Times New Roman"/>
          <w:sz w:val="24"/>
          <w:szCs w:val="24"/>
        </w:rPr>
        <w:t xml:space="preserve"> allow a toilet to be installed so as to meet Nebraska statutes (min of 50’) from the lake.</w:t>
      </w:r>
      <w:r w:rsidR="004129D4">
        <w:rPr>
          <w:rFonts w:ascii="Times New Roman" w:hAnsi="Times New Roman"/>
          <w:sz w:val="24"/>
          <w:szCs w:val="24"/>
        </w:rPr>
        <w:t xml:space="preserve">  </w:t>
      </w:r>
      <w:r w:rsidR="00F039D5">
        <w:rPr>
          <w:rFonts w:ascii="Times New Roman" w:hAnsi="Times New Roman"/>
          <w:sz w:val="24"/>
          <w:szCs w:val="24"/>
        </w:rPr>
        <w:t>This request does not establish a precedence.</w:t>
      </w:r>
    </w:p>
    <w:p w:rsidR="00534C21" w:rsidRDefault="00534C21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:rsidR="00797C86" w:rsidRDefault="00E65B7B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</w:t>
      </w:r>
      <w:r w:rsidR="00E55ED8">
        <w:rPr>
          <w:rFonts w:ascii="Times New Roman" w:hAnsi="Times New Roman"/>
          <w:sz w:val="24"/>
          <w:szCs w:val="24"/>
        </w:rPr>
        <w:t xml:space="preserve"> </w:t>
      </w:r>
      <w:r w:rsidR="003B72D1">
        <w:rPr>
          <w:rFonts w:ascii="Times New Roman" w:hAnsi="Times New Roman"/>
          <w:sz w:val="24"/>
          <w:szCs w:val="24"/>
        </w:rPr>
        <w:t xml:space="preserve"> The third request was to extend the size of the boathouse by 7’ to the rear to allow more room for the toilet etc.</w:t>
      </w:r>
      <w:r w:rsidR="00E55ED8">
        <w:rPr>
          <w:rFonts w:ascii="Times New Roman" w:hAnsi="Times New Roman"/>
          <w:sz w:val="24"/>
          <w:szCs w:val="24"/>
        </w:rPr>
        <w:t xml:space="preserve"> </w:t>
      </w:r>
    </w:p>
    <w:p w:rsidR="003B72D1" w:rsidRDefault="003B72D1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:rsidR="00E073E4" w:rsidRDefault="00E55ED8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* b.  Discussion and Motion</w:t>
      </w:r>
      <w:r w:rsidR="00E073E4">
        <w:rPr>
          <w:rFonts w:ascii="Times New Roman" w:hAnsi="Times New Roman"/>
          <w:sz w:val="24"/>
          <w:szCs w:val="24"/>
        </w:rPr>
        <w:t>s</w:t>
      </w:r>
      <w:r w:rsidRPr="00CF102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above, </w:t>
      </w:r>
      <w:r w:rsidR="00E073E4">
        <w:rPr>
          <w:rFonts w:ascii="Times New Roman" w:hAnsi="Times New Roman"/>
          <w:sz w:val="24"/>
          <w:szCs w:val="24"/>
        </w:rPr>
        <w:t>three motions were made, one for each part of the request.</w:t>
      </w:r>
    </w:p>
    <w:p w:rsidR="00E073E4" w:rsidRDefault="00E073E4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</w:p>
    <w:p w:rsidR="00E073E4" w:rsidRDefault="0012659E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**</w:t>
      </w:r>
      <w:r w:rsidR="00E073E4">
        <w:rPr>
          <w:rFonts w:ascii="Times New Roman" w:hAnsi="Times New Roman"/>
          <w:sz w:val="24"/>
          <w:szCs w:val="24"/>
        </w:rPr>
        <w:t xml:space="preserve">  Replacement of the garage door with a sliding glass door:  Mr. Steve Oiness motioned to recommend the Board approve the replacement.  Motion was seconded by Mr. Rick Croasdale and the motion passed.</w:t>
      </w:r>
    </w:p>
    <w:p w:rsidR="00E073E4" w:rsidRDefault="0012659E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073E4" w:rsidRDefault="0012659E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**</w:t>
      </w:r>
      <w:r w:rsidR="00E073E4">
        <w:rPr>
          <w:rFonts w:ascii="Times New Roman" w:hAnsi="Times New Roman"/>
          <w:sz w:val="24"/>
          <w:szCs w:val="24"/>
        </w:rPr>
        <w:t xml:space="preserve">  Allowing a toilet to be connected to the Beaver Lake water and Sewer system and placed within the boathouse to be a minimum of 50’ from the lake</w:t>
      </w:r>
      <w:r w:rsidR="007E5E02">
        <w:rPr>
          <w:rFonts w:ascii="Times New Roman" w:hAnsi="Times New Roman"/>
          <w:sz w:val="24"/>
          <w:szCs w:val="24"/>
        </w:rPr>
        <w:t xml:space="preserve"> and to request the Board change the handbook </w:t>
      </w:r>
      <w:proofErr w:type="spellStart"/>
      <w:r w:rsidR="007E5E02">
        <w:rPr>
          <w:rFonts w:ascii="Times New Roman" w:hAnsi="Times New Roman"/>
          <w:sz w:val="24"/>
          <w:szCs w:val="24"/>
        </w:rPr>
        <w:t>pph</w:t>
      </w:r>
      <w:proofErr w:type="spellEnd"/>
      <w:r w:rsidR="007E5E02">
        <w:rPr>
          <w:rFonts w:ascii="Times New Roman" w:hAnsi="Times New Roman"/>
          <w:sz w:val="24"/>
          <w:szCs w:val="24"/>
        </w:rPr>
        <w:t xml:space="preserve"> 3-K-9 to reflect this</w:t>
      </w:r>
      <w:r w:rsidR="00E073E4">
        <w:rPr>
          <w:rFonts w:ascii="Times New Roman" w:hAnsi="Times New Roman"/>
          <w:sz w:val="24"/>
          <w:szCs w:val="24"/>
        </w:rPr>
        <w:t>:  Mr. Zack Zimmerman motioned to recommend the Board approve the toilet installation into the existing structure.  The motion was seconded by Mr. Steve Wicht and the motion passed.</w:t>
      </w:r>
    </w:p>
    <w:p w:rsidR="00E073E4" w:rsidRDefault="00E073E4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</w:p>
    <w:p w:rsidR="00F039D5" w:rsidRDefault="0012659E" w:rsidP="00F039D5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**</w:t>
      </w:r>
      <w:r w:rsidR="00E073E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Extending</w:t>
      </w:r>
      <w:r w:rsidR="00E073E4">
        <w:rPr>
          <w:rFonts w:ascii="Times New Roman" w:hAnsi="Times New Roman"/>
          <w:sz w:val="24"/>
          <w:szCs w:val="24"/>
        </w:rPr>
        <w:t xml:space="preserve"> the size of the boathouse</w:t>
      </w:r>
      <w:r w:rsidR="00F039D5">
        <w:rPr>
          <w:rFonts w:ascii="Times New Roman" w:hAnsi="Times New Roman"/>
          <w:sz w:val="24"/>
          <w:szCs w:val="24"/>
        </w:rPr>
        <w:t>:</w:t>
      </w:r>
      <w:r w:rsidR="00E073E4">
        <w:rPr>
          <w:rFonts w:ascii="Times New Roman" w:hAnsi="Times New Roman"/>
          <w:sz w:val="24"/>
          <w:szCs w:val="24"/>
        </w:rPr>
        <w:t xml:space="preserve">  Mr. Steve Oiness motioned to recommend</w:t>
      </w:r>
      <w:r>
        <w:rPr>
          <w:rFonts w:ascii="Times New Roman" w:hAnsi="Times New Roman"/>
          <w:sz w:val="24"/>
          <w:szCs w:val="24"/>
        </w:rPr>
        <w:t xml:space="preserve"> the Board </w:t>
      </w:r>
      <w:r w:rsidR="00E073E4">
        <w:rPr>
          <w:rFonts w:ascii="Times New Roman" w:hAnsi="Times New Roman"/>
          <w:sz w:val="24"/>
          <w:szCs w:val="24"/>
        </w:rPr>
        <w:t xml:space="preserve">not allow the extension of the boathouse.  The motion was seconded by Mr. Rick Croasdale and the motion carried. </w:t>
      </w:r>
    </w:p>
    <w:p w:rsidR="00F039D5" w:rsidRDefault="00F039D5" w:rsidP="00F039D5">
      <w:pPr>
        <w:spacing w:line="20" w:lineRule="atLeast"/>
        <w:ind w:right="504"/>
        <w:rPr>
          <w:b/>
        </w:rPr>
      </w:pPr>
    </w:p>
    <w:p w:rsidR="00F51429" w:rsidRPr="00F039D5" w:rsidRDefault="00F039D5" w:rsidP="00F039D5">
      <w:pPr>
        <w:spacing w:line="20" w:lineRule="atLeast"/>
        <w:ind w:right="504"/>
      </w:pPr>
      <w:r>
        <w:rPr>
          <w:b/>
        </w:rPr>
        <w:t xml:space="preserve">      </w:t>
      </w:r>
      <w:r w:rsidR="00117A03" w:rsidRPr="00F039D5">
        <w:rPr>
          <w:b/>
        </w:rPr>
        <w:t>C.  Old Business:</w:t>
      </w:r>
      <w:r w:rsidR="00C8752F" w:rsidRPr="00F039D5">
        <w:rPr>
          <w:b/>
        </w:rPr>
        <w:t xml:space="preserve"> </w:t>
      </w:r>
      <w:r w:rsidRPr="00F039D5">
        <w:t>Status of the recommend</w:t>
      </w:r>
      <w:r>
        <w:t xml:space="preserve"> changes to the handbook submitted to the Board from the Appeal committee last year:  Mr. Weatherby reported that the changes were reviewed by the Board but have not yet been approved.</w:t>
      </w:r>
      <w:r w:rsidR="00117A03" w:rsidRPr="00F039D5">
        <w:rPr>
          <w:b/>
        </w:rPr>
        <w:t xml:space="preserve"> </w:t>
      </w:r>
      <w:r w:rsidR="00117A03" w:rsidRPr="00F039D5">
        <w:t xml:space="preserve"> </w:t>
      </w:r>
    </w:p>
    <w:p w:rsidR="00F51429" w:rsidRDefault="00F51429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12659E">
        <w:rPr>
          <w:rFonts w:ascii="Times New Roman" w:hAnsi="Times New Roman"/>
        </w:rPr>
        <w:t>6</w:t>
      </w:r>
      <w:r w:rsidR="000A24EA">
        <w:rPr>
          <w:rFonts w:ascii="Times New Roman" w:hAnsi="Times New Roman"/>
        </w:rPr>
        <w:t>:</w:t>
      </w:r>
      <w:r w:rsidR="0012659E">
        <w:rPr>
          <w:rFonts w:ascii="Times New Roman" w:hAnsi="Times New Roman"/>
        </w:rPr>
        <w:t>45</w:t>
      </w:r>
      <w:r w:rsidR="00E65B7B">
        <w:rPr>
          <w:rFonts w:ascii="Times New Roman" w:hAnsi="Times New Roman"/>
        </w:rPr>
        <w:t xml:space="preserve"> </w:t>
      </w:r>
      <w:r w:rsidR="00370D05">
        <w:rPr>
          <w:rFonts w:ascii="Times New Roman" w:hAnsi="Times New Roman"/>
        </w:rPr>
        <w:t>pm</w:t>
      </w:r>
      <w:r w:rsidR="00265179" w:rsidRPr="00B22F9C">
        <w:rPr>
          <w:rFonts w:ascii="Times New Roman" w:hAnsi="Times New Roman"/>
        </w:rPr>
        <w:t xml:space="preserve">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B4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drawingGridHorizontalSpacing w:val="120"/>
  <w:displayHorizontalDrawingGridEvery w:val="2"/>
  <w:characterSpacingControl w:val="doNotCompress"/>
  <w:compat/>
  <w:rsids>
    <w:rsidRoot w:val="000F0F12"/>
    <w:rsid w:val="00003CA8"/>
    <w:rsid w:val="00016136"/>
    <w:rsid w:val="00022CCA"/>
    <w:rsid w:val="000268EF"/>
    <w:rsid w:val="00037A82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24EA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391A"/>
    <w:rsid w:val="001260B6"/>
    <w:rsid w:val="0012659E"/>
    <w:rsid w:val="001265AA"/>
    <w:rsid w:val="00130F31"/>
    <w:rsid w:val="00137537"/>
    <w:rsid w:val="00141F64"/>
    <w:rsid w:val="00147059"/>
    <w:rsid w:val="00152450"/>
    <w:rsid w:val="001534A8"/>
    <w:rsid w:val="00162E03"/>
    <w:rsid w:val="001643AA"/>
    <w:rsid w:val="00164CB3"/>
    <w:rsid w:val="00176A3A"/>
    <w:rsid w:val="00181022"/>
    <w:rsid w:val="00186731"/>
    <w:rsid w:val="00187494"/>
    <w:rsid w:val="0019423E"/>
    <w:rsid w:val="001A44CF"/>
    <w:rsid w:val="001A5A89"/>
    <w:rsid w:val="001A61F5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2F3C04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A24A9"/>
    <w:rsid w:val="003A55F4"/>
    <w:rsid w:val="003B018B"/>
    <w:rsid w:val="003B39E5"/>
    <w:rsid w:val="003B43B5"/>
    <w:rsid w:val="003B52D8"/>
    <w:rsid w:val="003B5558"/>
    <w:rsid w:val="003B72D1"/>
    <w:rsid w:val="003C0D4D"/>
    <w:rsid w:val="003C61C7"/>
    <w:rsid w:val="003D120D"/>
    <w:rsid w:val="003D27D8"/>
    <w:rsid w:val="003D59EA"/>
    <w:rsid w:val="003E0A58"/>
    <w:rsid w:val="003E2C21"/>
    <w:rsid w:val="003E334A"/>
    <w:rsid w:val="00401CFE"/>
    <w:rsid w:val="004029F0"/>
    <w:rsid w:val="00404FD6"/>
    <w:rsid w:val="004057A5"/>
    <w:rsid w:val="00406CC8"/>
    <w:rsid w:val="00406E5C"/>
    <w:rsid w:val="00411BB1"/>
    <w:rsid w:val="004129D4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10A0"/>
    <w:rsid w:val="00495B80"/>
    <w:rsid w:val="00496010"/>
    <w:rsid w:val="00497BBE"/>
    <w:rsid w:val="004A50E2"/>
    <w:rsid w:val="004A57ED"/>
    <w:rsid w:val="004A652D"/>
    <w:rsid w:val="004B032E"/>
    <w:rsid w:val="004B389B"/>
    <w:rsid w:val="004B4E7A"/>
    <w:rsid w:val="004B7375"/>
    <w:rsid w:val="004C7A46"/>
    <w:rsid w:val="004D184D"/>
    <w:rsid w:val="004D2ABF"/>
    <w:rsid w:val="004D4979"/>
    <w:rsid w:val="004E0D84"/>
    <w:rsid w:val="004E4432"/>
    <w:rsid w:val="004F3ED0"/>
    <w:rsid w:val="005127C7"/>
    <w:rsid w:val="005171EC"/>
    <w:rsid w:val="005201A2"/>
    <w:rsid w:val="005249F2"/>
    <w:rsid w:val="00532528"/>
    <w:rsid w:val="00534C21"/>
    <w:rsid w:val="005359FD"/>
    <w:rsid w:val="00540BD2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73020"/>
    <w:rsid w:val="00773CB0"/>
    <w:rsid w:val="00784C65"/>
    <w:rsid w:val="007910A0"/>
    <w:rsid w:val="007943C5"/>
    <w:rsid w:val="00797C86"/>
    <w:rsid w:val="007B28AF"/>
    <w:rsid w:val="007C5762"/>
    <w:rsid w:val="007C6A1B"/>
    <w:rsid w:val="007E0E27"/>
    <w:rsid w:val="007E1913"/>
    <w:rsid w:val="007E4EEE"/>
    <w:rsid w:val="007E5E02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0C8C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E6C8C"/>
    <w:rsid w:val="008F5CAA"/>
    <w:rsid w:val="00900786"/>
    <w:rsid w:val="00901F4D"/>
    <w:rsid w:val="009028F4"/>
    <w:rsid w:val="00903ADC"/>
    <w:rsid w:val="0091183A"/>
    <w:rsid w:val="00912ABA"/>
    <w:rsid w:val="009172CD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6735"/>
    <w:rsid w:val="009B75D6"/>
    <w:rsid w:val="009C5395"/>
    <w:rsid w:val="009C631A"/>
    <w:rsid w:val="009D2449"/>
    <w:rsid w:val="009D2D6E"/>
    <w:rsid w:val="009D39A8"/>
    <w:rsid w:val="009E0815"/>
    <w:rsid w:val="009E2D24"/>
    <w:rsid w:val="009E47D1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7FF"/>
    <w:rsid w:val="00B22F9C"/>
    <w:rsid w:val="00B4317C"/>
    <w:rsid w:val="00B43DBB"/>
    <w:rsid w:val="00B46403"/>
    <w:rsid w:val="00B50CAD"/>
    <w:rsid w:val="00B54168"/>
    <w:rsid w:val="00B562C6"/>
    <w:rsid w:val="00B57042"/>
    <w:rsid w:val="00B61BC2"/>
    <w:rsid w:val="00B63950"/>
    <w:rsid w:val="00B75C6F"/>
    <w:rsid w:val="00B7787C"/>
    <w:rsid w:val="00BB2864"/>
    <w:rsid w:val="00BC084C"/>
    <w:rsid w:val="00BC1D27"/>
    <w:rsid w:val="00BD2FD8"/>
    <w:rsid w:val="00BE1CC6"/>
    <w:rsid w:val="00BF1A0F"/>
    <w:rsid w:val="00BF7DB4"/>
    <w:rsid w:val="00BF7DF0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1DF"/>
    <w:rsid w:val="00C7424E"/>
    <w:rsid w:val="00C750CC"/>
    <w:rsid w:val="00C8257D"/>
    <w:rsid w:val="00C8752F"/>
    <w:rsid w:val="00C932EB"/>
    <w:rsid w:val="00C97129"/>
    <w:rsid w:val="00CA381A"/>
    <w:rsid w:val="00CA56EE"/>
    <w:rsid w:val="00CC7549"/>
    <w:rsid w:val="00CE2BB1"/>
    <w:rsid w:val="00CE3D9E"/>
    <w:rsid w:val="00CE78CF"/>
    <w:rsid w:val="00CF1023"/>
    <w:rsid w:val="00CF63E3"/>
    <w:rsid w:val="00D068C9"/>
    <w:rsid w:val="00D0748D"/>
    <w:rsid w:val="00D216FB"/>
    <w:rsid w:val="00D339AC"/>
    <w:rsid w:val="00D37920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414F"/>
    <w:rsid w:val="00DA757B"/>
    <w:rsid w:val="00DC1392"/>
    <w:rsid w:val="00DC156F"/>
    <w:rsid w:val="00DC16A4"/>
    <w:rsid w:val="00DC3F5D"/>
    <w:rsid w:val="00DD06DC"/>
    <w:rsid w:val="00DD09B4"/>
    <w:rsid w:val="00DD1877"/>
    <w:rsid w:val="00DF1871"/>
    <w:rsid w:val="00E073E4"/>
    <w:rsid w:val="00E12735"/>
    <w:rsid w:val="00E17043"/>
    <w:rsid w:val="00E20278"/>
    <w:rsid w:val="00E22154"/>
    <w:rsid w:val="00E24A48"/>
    <w:rsid w:val="00E27A3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90E9F"/>
    <w:rsid w:val="00E91E65"/>
    <w:rsid w:val="00E973E0"/>
    <w:rsid w:val="00EA04D3"/>
    <w:rsid w:val="00EA1986"/>
    <w:rsid w:val="00EA5453"/>
    <w:rsid w:val="00EA5AB6"/>
    <w:rsid w:val="00EB711E"/>
    <w:rsid w:val="00EB79CA"/>
    <w:rsid w:val="00EC2FCB"/>
    <w:rsid w:val="00EC7375"/>
    <w:rsid w:val="00ED5E2D"/>
    <w:rsid w:val="00ED67EB"/>
    <w:rsid w:val="00EE3803"/>
    <w:rsid w:val="00F039D5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0A44"/>
    <w:rsid w:val="00FC11D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E3965-FB65-4742-8648-BAE34079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Rick</cp:lastModifiedBy>
  <cp:revision>2</cp:revision>
  <cp:lastPrinted>2021-07-06T22:27:00Z</cp:lastPrinted>
  <dcterms:created xsi:type="dcterms:W3CDTF">2021-07-08T13:46:00Z</dcterms:created>
  <dcterms:modified xsi:type="dcterms:W3CDTF">2021-07-08T13:46:00Z</dcterms:modified>
</cp:coreProperties>
</file>